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73FEE" w14:textId="79BBCDAB" w:rsidR="00BF23C0" w:rsidRDefault="00BF23C0" w:rsidP="00BF23C0">
      <w:pPr>
        <w:spacing w:after="0" w:line="240" w:lineRule="auto"/>
        <w:jc w:val="right"/>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28"/>
          <w:szCs w:val="28"/>
        </w:rPr>
        <w:t>УТВЕРЖДЕН</w:t>
      </w:r>
    </w:p>
    <w:p w14:paraId="27EC6BCC" w14:textId="77777777" w:rsidR="00BF23C0" w:rsidRDefault="00BF23C0" w:rsidP="00BF23C0">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решением Президиума</w:t>
      </w:r>
    </w:p>
    <w:p w14:paraId="33F03EE3" w14:textId="77777777" w:rsidR="00BF23C0" w:rsidRDefault="00BF23C0" w:rsidP="00BF23C0">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Республиканской коллегии адвокатов</w:t>
      </w:r>
    </w:p>
    <w:p w14:paraId="22A952C6" w14:textId="26C297D6" w:rsidR="00BF23C0" w:rsidRDefault="00BF23C0" w:rsidP="00BF23C0">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31 июля 2023 года</w:t>
      </w:r>
      <w:r w:rsidR="00BF6392">
        <w:rPr>
          <w:rFonts w:ascii="Times New Roman" w:eastAsia="Times New Roman" w:hAnsi="Times New Roman" w:cs="Times New Roman"/>
          <w:sz w:val="28"/>
          <w:szCs w:val="28"/>
        </w:rPr>
        <w:t xml:space="preserve">, </w:t>
      </w:r>
    </w:p>
    <w:p w14:paraId="459420DF" w14:textId="77777777" w:rsidR="00BF6392" w:rsidRPr="00BF6392" w:rsidRDefault="002277C5" w:rsidP="002277C5">
      <w:pPr>
        <w:spacing w:after="0" w:line="240" w:lineRule="auto"/>
        <w:jc w:val="right"/>
        <w:rPr>
          <w:rFonts w:ascii="Times New Roman" w:eastAsia="Times New Roman" w:hAnsi="Times New Roman" w:cs="Times New Roman"/>
          <w:i/>
          <w:iCs/>
          <w:color w:val="000000"/>
          <w:kern w:val="2"/>
          <w:sz w:val="28"/>
          <w:szCs w:val="28"/>
          <w14:ligatures w14:val="standardContextual"/>
        </w:rPr>
      </w:pPr>
      <w:r w:rsidRPr="00BF6392">
        <w:rPr>
          <w:rFonts w:ascii="Times New Roman" w:eastAsia="Times New Roman" w:hAnsi="Times New Roman" w:cs="Times New Roman"/>
          <w:i/>
          <w:iCs/>
          <w:color w:val="000000"/>
          <w:kern w:val="2"/>
          <w:sz w:val="28"/>
          <w:szCs w:val="28"/>
          <w14:ligatures w14:val="standardContextual"/>
        </w:rPr>
        <w:t>решением Научно-</w:t>
      </w:r>
    </w:p>
    <w:p w14:paraId="57B7C044" w14:textId="6DD5FE92" w:rsidR="002277C5" w:rsidRPr="00BF6392" w:rsidRDefault="002277C5" w:rsidP="002277C5">
      <w:pPr>
        <w:spacing w:after="0" w:line="240" w:lineRule="auto"/>
        <w:jc w:val="right"/>
        <w:rPr>
          <w:rFonts w:ascii="Times New Roman" w:eastAsia="Times New Roman" w:hAnsi="Times New Roman" w:cs="Times New Roman"/>
          <w:i/>
          <w:iCs/>
          <w:color w:val="000000"/>
          <w:kern w:val="2"/>
          <w:sz w:val="28"/>
          <w:szCs w:val="28"/>
          <w14:ligatures w14:val="standardContextual"/>
        </w:rPr>
      </w:pPr>
      <w:r w:rsidRPr="00BF6392">
        <w:rPr>
          <w:rFonts w:ascii="Times New Roman" w:eastAsia="Times New Roman" w:hAnsi="Times New Roman" w:cs="Times New Roman"/>
          <w:i/>
          <w:iCs/>
          <w:color w:val="000000"/>
          <w:kern w:val="2"/>
          <w:sz w:val="28"/>
          <w:szCs w:val="28"/>
          <w14:ligatures w14:val="standardContextual"/>
        </w:rPr>
        <w:t>консультативного совета</w:t>
      </w:r>
    </w:p>
    <w:p w14:paraId="3F57DB1A" w14:textId="77777777" w:rsidR="002277C5" w:rsidRPr="00BF6392" w:rsidRDefault="002277C5" w:rsidP="002277C5">
      <w:pPr>
        <w:spacing w:after="0" w:line="240" w:lineRule="auto"/>
        <w:jc w:val="right"/>
        <w:rPr>
          <w:rFonts w:ascii="Times New Roman" w:eastAsia="Times New Roman" w:hAnsi="Times New Roman" w:cs="Times New Roman"/>
          <w:i/>
          <w:iCs/>
          <w:color w:val="000000"/>
          <w:kern w:val="2"/>
          <w:sz w:val="28"/>
          <w:szCs w:val="28"/>
          <w14:ligatures w14:val="standardContextual"/>
        </w:rPr>
      </w:pPr>
      <w:r w:rsidRPr="00BF6392">
        <w:rPr>
          <w:rFonts w:ascii="Times New Roman" w:eastAsia="Times New Roman" w:hAnsi="Times New Roman" w:cs="Times New Roman"/>
          <w:i/>
          <w:iCs/>
          <w:color w:val="000000"/>
          <w:kern w:val="2"/>
          <w:sz w:val="28"/>
          <w:szCs w:val="28"/>
          <w14:ligatures w14:val="standardContextual"/>
        </w:rPr>
        <w:t>Республиканской коллегии адвокатов</w:t>
      </w:r>
    </w:p>
    <w:p w14:paraId="287D4B97" w14:textId="77777777" w:rsidR="002277C5" w:rsidRPr="00BF6392" w:rsidRDefault="002277C5" w:rsidP="002277C5">
      <w:pPr>
        <w:spacing w:after="0" w:line="240" w:lineRule="auto"/>
        <w:jc w:val="right"/>
        <w:rPr>
          <w:rFonts w:ascii="Times New Roman" w:eastAsia="Times New Roman" w:hAnsi="Times New Roman" w:cs="Times New Roman"/>
          <w:i/>
          <w:iCs/>
          <w:color w:val="000000"/>
          <w:kern w:val="2"/>
          <w:sz w:val="28"/>
          <w:szCs w:val="28"/>
          <w14:ligatures w14:val="standardContextual"/>
        </w:rPr>
      </w:pPr>
      <w:r w:rsidRPr="00BF6392">
        <w:rPr>
          <w:rFonts w:ascii="Times New Roman" w:eastAsia="Times New Roman" w:hAnsi="Times New Roman" w:cs="Times New Roman"/>
          <w:i/>
          <w:iCs/>
          <w:color w:val="000000"/>
          <w:kern w:val="2"/>
          <w:sz w:val="28"/>
          <w:szCs w:val="28"/>
          <w14:ligatures w14:val="standardContextual"/>
        </w:rPr>
        <w:t>19 июля 2023 года</w:t>
      </w:r>
    </w:p>
    <w:p w14:paraId="2B8F1738" w14:textId="77777777" w:rsidR="00B27478" w:rsidRPr="00992AA6" w:rsidRDefault="00B27478" w:rsidP="00B27478">
      <w:pPr>
        <w:spacing w:after="0" w:line="240" w:lineRule="auto"/>
        <w:ind w:left="5103"/>
        <w:contextualSpacing/>
        <w:jc w:val="center"/>
        <w:rPr>
          <w:rFonts w:ascii="Times New Roman" w:hAnsi="Times New Roman" w:cs="Times New Roman"/>
          <w:bCs/>
          <w:sz w:val="28"/>
          <w:szCs w:val="28"/>
        </w:rPr>
      </w:pPr>
    </w:p>
    <w:p w14:paraId="599D8411" w14:textId="77777777" w:rsidR="00D22861" w:rsidRPr="00992AA6" w:rsidRDefault="00D22861" w:rsidP="00B27478">
      <w:pPr>
        <w:spacing w:after="0" w:line="240" w:lineRule="auto"/>
        <w:ind w:left="5103"/>
        <w:contextualSpacing/>
        <w:jc w:val="center"/>
        <w:rPr>
          <w:rFonts w:ascii="Times New Roman" w:hAnsi="Times New Roman" w:cs="Times New Roman"/>
          <w:bCs/>
          <w:sz w:val="28"/>
          <w:szCs w:val="28"/>
        </w:rPr>
      </w:pPr>
    </w:p>
    <w:p w14:paraId="53932772" w14:textId="77777777" w:rsidR="00D22861" w:rsidRPr="00992AA6" w:rsidRDefault="00D22861" w:rsidP="00B27478">
      <w:pPr>
        <w:pStyle w:val="ad"/>
        <w:spacing w:after="0"/>
        <w:ind w:firstLine="851"/>
        <w:jc w:val="both"/>
        <w:rPr>
          <w:sz w:val="28"/>
          <w:szCs w:val="28"/>
        </w:rPr>
      </w:pPr>
    </w:p>
    <w:p w14:paraId="051F3330" w14:textId="77777777" w:rsidR="00060B74" w:rsidRPr="00992AA6" w:rsidRDefault="002277C5" w:rsidP="00B27478">
      <w:pPr>
        <w:pStyle w:val="ad"/>
        <w:spacing w:after="0"/>
        <w:jc w:val="center"/>
        <w:rPr>
          <w:b/>
          <w:sz w:val="28"/>
          <w:szCs w:val="28"/>
        </w:rPr>
      </w:pPr>
      <w:r w:rsidRPr="00992AA6">
        <w:rPr>
          <w:b/>
          <w:sz w:val="28"/>
          <w:szCs w:val="28"/>
        </w:rPr>
        <w:t xml:space="preserve">ПЕРЕЧЕНЬ </w:t>
      </w:r>
    </w:p>
    <w:p w14:paraId="4FE937DB" w14:textId="6D47C55C" w:rsidR="00727667" w:rsidRPr="00992AA6" w:rsidRDefault="00992AA6" w:rsidP="009A690C">
      <w:pPr>
        <w:pStyle w:val="ad"/>
        <w:spacing w:after="0"/>
        <w:jc w:val="center"/>
        <w:rPr>
          <w:b/>
          <w:sz w:val="28"/>
          <w:szCs w:val="28"/>
        </w:rPr>
      </w:pPr>
      <w:r w:rsidRPr="00992AA6">
        <w:rPr>
          <w:b/>
          <w:sz w:val="28"/>
          <w:szCs w:val="28"/>
        </w:rPr>
        <w:t>изменений и дополнений в</w:t>
      </w:r>
      <w:r w:rsidR="009A690C">
        <w:rPr>
          <w:b/>
          <w:sz w:val="28"/>
          <w:szCs w:val="28"/>
        </w:rPr>
        <w:t xml:space="preserve"> Методические рекомендации </w:t>
      </w:r>
      <w:r w:rsidRPr="00992AA6">
        <w:rPr>
          <w:b/>
          <w:sz w:val="28"/>
          <w:szCs w:val="28"/>
        </w:rPr>
        <w:t>Республиканской коллегии адвокатов</w:t>
      </w:r>
      <w:r w:rsidR="009A690C">
        <w:rPr>
          <w:b/>
          <w:sz w:val="28"/>
          <w:szCs w:val="28"/>
        </w:rPr>
        <w:t xml:space="preserve"> </w:t>
      </w:r>
      <w:r w:rsidR="00D22861" w:rsidRPr="00992AA6">
        <w:rPr>
          <w:b/>
          <w:sz w:val="28"/>
          <w:szCs w:val="28"/>
        </w:rPr>
        <w:t>по вопросам противодействия легализации (отмыванию) доходов,</w:t>
      </w:r>
      <w:r w:rsidR="00060B74" w:rsidRPr="00992AA6">
        <w:rPr>
          <w:b/>
          <w:sz w:val="28"/>
          <w:szCs w:val="28"/>
        </w:rPr>
        <w:t xml:space="preserve"> </w:t>
      </w:r>
      <w:r w:rsidR="002277C5" w:rsidRPr="00992AA6">
        <w:rPr>
          <w:b/>
          <w:sz w:val="28"/>
          <w:szCs w:val="28"/>
        </w:rPr>
        <w:t>п</w:t>
      </w:r>
      <w:r w:rsidR="00D22861" w:rsidRPr="00992AA6">
        <w:rPr>
          <w:b/>
          <w:sz w:val="28"/>
          <w:szCs w:val="28"/>
        </w:rPr>
        <w:t xml:space="preserve">олученных преступным путем, и финансированию терроризма для адвокатов с </w:t>
      </w:r>
      <w:r w:rsidR="002277C5" w:rsidRPr="00992AA6">
        <w:rPr>
          <w:b/>
          <w:sz w:val="28"/>
          <w:szCs w:val="28"/>
        </w:rPr>
        <w:t>с</w:t>
      </w:r>
      <w:r w:rsidR="00D22861" w:rsidRPr="00992AA6">
        <w:rPr>
          <w:b/>
          <w:sz w:val="28"/>
          <w:szCs w:val="28"/>
        </w:rPr>
        <w:t>четом особенностей</w:t>
      </w:r>
      <w:r w:rsidR="002277C5" w:rsidRPr="00992AA6">
        <w:rPr>
          <w:b/>
          <w:sz w:val="28"/>
          <w:szCs w:val="28"/>
        </w:rPr>
        <w:t xml:space="preserve"> </w:t>
      </w:r>
      <w:r w:rsidR="00D22861" w:rsidRPr="00992AA6">
        <w:rPr>
          <w:b/>
          <w:sz w:val="28"/>
          <w:szCs w:val="28"/>
        </w:rPr>
        <w:t>и специфики их деятельности</w:t>
      </w:r>
    </w:p>
    <w:p w14:paraId="171A4B5B" w14:textId="77777777" w:rsidR="00B27478" w:rsidRPr="00992AA6" w:rsidRDefault="00B27478" w:rsidP="00B27478">
      <w:pPr>
        <w:pStyle w:val="ad"/>
        <w:spacing w:after="0"/>
        <w:rPr>
          <w:sz w:val="28"/>
          <w:szCs w:val="28"/>
        </w:rPr>
      </w:pPr>
    </w:p>
    <w:p w14:paraId="563D14DF" w14:textId="77777777" w:rsidR="00060B74" w:rsidRPr="00992AA6" w:rsidRDefault="00060B74" w:rsidP="00B27478">
      <w:pPr>
        <w:pStyle w:val="ad"/>
        <w:spacing w:after="0"/>
        <w:rPr>
          <w:sz w:val="28"/>
          <w:szCs w:val="28"/>
        </w:rPr>
      </w:pPr>
    </w:p>
    <w:p w14:paraId="5EF34ABD" w14:textId="5F311BA4" w:rsidR="00992AA6" w:rsidRPr="00992AA6" w:rsidRDefault="00992AA6" w:rsidP="00992AA6">
      <w:pPr>
        <w:pStyle w:val="ad"/>
        <w:spacing w:after="0"/>
        <w:ind w:firstLine="709"/>
        <w:jc w:val="both"/>
        <w:rPr>
          <w:sz w:val="28"/>
          <w:szCs w:val="28"/>
        </w:rPr>
      </w:pPr>
      <w:r w:rsidRPr="00992AA6">
        <w:rPr>
          <w:sz w:val="28"/>
          <w:szCs w:val="28"/>
        </w:rPr>
        <w:t xml:space="preserve">В Методические рекомендации по вопросам противодействия легализации (отмыванию) доходов, полученных преступным путем, и финансированию терроризма для адвокатов с счетом особенностей и специфики их деятельности (далее – Методические рекомендации) вносятся следующие изменения и дополнения: </w:t>
      </w:r>
    </w:p>
    <w:p w14:paraId="2A29DD7E" w14:textId="77777777" w:rsidR="00992AA6" w:rsidRPr="00992AA6" w:rsidRDefault="00992AA6" w:rsidP="00992AA6">
      <w:pPr>
        <w:pStyle w:val="ad"/>
        <w:spacing w:after="0"/>
        <w:ind w:firstLine="709"/>
        <w:jc w:val="both"/>
        <w:rPr>
          <w:sz w:val="28"/>
          <w:szCs w:val="28"/>
        </w:rPr>
      </w:pPr>
    </w:p>
    <w:p w14:paraId="16F47505" w14:textId="1505AA7C" w:rsidR="00060B74" w:rsidRPr="00992AA6" w:rsidRDefault="00060B74" w:rsidP="00992AA6">
      <w:pPr>
        <w:pStyle w:val="ad"/>
        <w:spacing w:after="0"/>
        <w:ind w:firstLine="709"/>
        <w:jc w:val="both"/>
        <w:rPr>
          <w:sz w:val="28"/>
          <w:szCs w:val="28"/>
        </w:rPr>
      </w:pPr>
      <w:r w:rsidRPr="00992AA6">
        <w:rPr>
          <w:sz w:val="28"/>
          <w:szCs w:val="28"/>
        </w:rPr>
        <w:t>Главу 1 Методических рекомендаций изложить в следующей редакции:</w:t>
      </w:r>
    </w:p>
    <w:p w14:paraId="54DDFA2B" w14:textId="77777777" w:rsidR="00060B74" w:rsidRPr="00992AA6" w:rsidRDefault="00060B74" w:rsidP="00B27478">
      <w:pPr>
        <w:pStyle w:val="ad"/>
        <w:spacing w:after="0"/>
        <w:ind w:firstLine="851"/>
        <w:jc w:val="both"/>
        <w:rPr>
          <w:sz w:val="28"/>
          <w:szCs w:val="28"/>
        </w:rPr>
      </w:pPr>
    </w:p>
    <w:p w14:paraId="56B3D9D5" w14:textId="5C3A1807" w:rsidR="00060B74" w:rsidRPr="00992AA6" w:rsidRDefault="00060B74" w:rsidP="00060B74">
      <w:pPr>
        <w:pStyle w:val="ad"/>
        <w:spacing w:after="0"/>
        <w:ind w:firstLine="709"/>
        <w:jc w:val="both"/>
        <w:rPr>
          <w:b/>
          <w:bCs/>
          <w:sz w:val="28"/>
          <w:szCs w:val="28"/>
        </w:rPr>
      </w:pPr>
      <w:r w:rsidRPr="00992AA6">
        <w:rPr>
          <w:b/>
          <w:bCs/>
          <w:sz w:val="28"/>
          <w:szCs w:val="28"/>
        </w:rPr>
        <w:t xml:space="preserve">Глава 1. </w:t>
      </w:r>
      <w:r w:rsidR="00992AA6" w:rsidRPr="00992AA6">
        <w:rPr>
          <w:b/>
          <w:bCs/>
          <w:sz w:val="28"/>
          <w:szCs w:val="28"/>
        </w:rPr>
        <w:t>Общие положения</w:t>
      </w:r>
      <w:r w:rsidRPr="00992AA6">
        <w:rPr>
          <w:b/>
          <w:bCs/>
          <w:sz w:val="28"/>
          <w:szCs w:val="28"/>
        </w:rPr>
        <w:t>.</w:t>
      </w:r>
    </w:p>
    <w:p w14:paraId="63FC321D" w14:textId="40201F9C" w:rsidR="00060B74" w:rsidRPr="00992AA6" w:rsidRDefault="00060B74" w:rsidP="00060B74">
      <w:pPr>
        <w:pStyle w:val="ad"/>
        <w:spacing w:after="0"/>
        <w:ind w:firstLine="709"/>
        <w:jc w:val="both"/>
        <w:rPr>
          <w:sz w:val="28"/>
          <w:szCs w:val="28"/>
        </w:rPr>
      </w:pPr>
      <w:r w:rsidRPr="00992AA6">
        <w:rPr>
          <w:sz w:val="28"/>
          <w:szCs w:val="28"/>
        </w:rPr>
        <w:t xml:space="preserve">Настоящие </w:t>
      </w:r>
      <w:r w:rsidR="008E67F4" w:rsidRPr="00992AA6">
        <w:rPr>
          <w:sz w:val="28"/>
          <w:szCs w:val="28"/>
        </w:rPr>
        <w:t>Методические р</w:t>
      </w:r>
      <w:r w:rsidR="00325F31" w:rsidRPr="00992AA6">
        <w:rPr>
          <w:sz w:val="28"/>
          <w:szCs w:val="28"/>
        </w:rPr>
        <w:t xml:space="preserve">екомендации </w:t>
      </w:r>
      <w:r w:rsidRPr="00992AA6">
        <w:rPr>
          <w:sz w:val="28"/>
          <w:szCs w:val="28"/>
        </w:rPr>
        <w:t>разработаны с целью информирования адвокатов о необходимых действиях в целях</w:t>
      </w:r>
      <w:r w:rsidR="00075473" w:rsidRPr="00992AA6">
        <w:rPr>
          <w:sz w:val="28"/>
          <w:szCs w:val="28"/>
        </w:rPr>
        <w:t xml:space="preserve"> </w:t>
      </w:r>
      <w:r w:rsidRPr="00992AA6">
        <w:rPr>
          <w:sz w:val="28"/>
          <w:szCs w:val="28"/>
        </w:rPr>
        <w:t>противодействия легализации (отмыванию) доходов, полученных преступным путем и финансированию терроризма</w:t>
      </w:r>
      <w:r w:rsidR="00992AA6" w:rsidRPr="00992AA6">
        <w:rPr>
          <w:sz w:val="28"/>
          <w:szCs w:val="28"/>
        </w:rPr>
        <w:t xml:space="preserve"> (далее – ПОД/ФТ)</w:t>
      </w:r>
      <w:r w:rsidRPr="00992AA6">
        <w:rPr>
          <w:sz w:val="28"/>
          <w:szCs w:val="28"/>
        </w:rPr>
        <w:t>.</w:t>
      </w:r>
    </w:p>
    <w:p w14:paraId="43781378" w14:textId="77777777" w:rsidR="009A690C" w:rsidRDefault="009A690C" w:rsidP="00461E24">
      <w:pPr>
        <w:pStyle w:val="ad"/>
        <w:spacing w:after="0"/>
        <w:ind w:firstLine="709"/>
        <w:jc w:val="both"/>
        <w:rPr>
          <w:sz w:val="28"/>
          <w:szCs w:val="28"/>
        </w:rPr>
      </w:pPr>
    </w:p>
    <w:p w14:paraId="338433FD" w14:textId="1D75D92E" w:rsidR="009A690C" w:rsidRPr="009A690C" w:rsidRDefault="009A690C" w:rsidP="00461E24">
      <w:pPr>
        <w:pStyle w:val="ad"/>
        <w:spacing w:after="0"/>
        <w:ind w:firstLine="709"/>
        <w:jc w:val="both"/>
        <w:rPr>
          <w:b/>
          <w:bCs/>
          <w:sz w:val="28"/>
          <w:szCs w:val="28"/>
        </w:rPr>
      </w:pPr>
      <w:r w:rsidRPr="009A690C">
        <w:rPr>
          <w:b/>
          <w:bCs/>
          <w:sz w:val="28"/>
          <w:szCs w:val="28"/>
        </w:rPr>
        <w:t>Общие рекомендации</w:t>
      </w:r>
    </w:p>
    <w:p w14:paraId="38F4AB5B" w14:textId="26879D64" w:rsidR="00461E24" w:rsidRPr="00992AA6" w:rsidRDefault="00992AA6" w:rsidP="00461E24">
      <w:pPr>
        <w:pStyle w:val="ad"/>
        <w:spacing w:after="0"/>
        <w:ind w:firstLine="709"/>
        <w:jc w:val="both"/>
        <w:rPr>
          <w:sz w:val="28"/>
          <w:szCs w:val="28"/>
        </w:rPr>
      </w:pPr>
      <w:r w:rsidRPr="00992AA6">
        <w:rPr>
          <w:sz w:val="28"/>
          <w:szCs w:val="28"/>
        </w:rPr>
        <w:t>В ходе адвокатской деятельности д</w:t>
      </w:r>
      <w:r w:rsidR="00461E24" w:rsidRPr="00992AA6">
        <w:rPr>
          <w:sz w:val="28"/>
          <w:szCs w:val="28"/>
        </w:rPr>
        <w:t xml:space="preserve">ля выполнения требований в сфере ПОД/ФТ </w:t>
      </w:r>
      <w:r w:rsidR="009A690C">
        <w:rPr>
          <w:sz w:val="28"/>
          <w:szCs w:val="28"/>
        </w:rPr>
        <w:t>адвокату необходимо выполнять</w:t>
      </w:r>
      <w:r w:rsidR="00461E24" w:rsidRPr="00992AA6">
        <w:rPr>
          <w:sz w:val="28"/>
          <w:szCs w:val="28"/>
        </w:rPr>
        <w:t xml:space="preserve"> следующие действия:</w:t>
      </w:r>
    </w:p>
    <w:p w14:paraId="5FF5E95E" w14:textId="70956EFC" w:rsidR="00B27478" w:rsidRPr="00992AA6" w:rsidRDefault="00B248EF" w:rsidP="00E71740">
      <w:pPr>
        <w:pStyle w:val="ad"/>
        <w:numPr>
          <w:ilvl w:val="0"/>
          <w:numId w:val="18"/>
        </w:numPr>
        <w:spacing w:after="0"/>
        <w:jc w:val="both"/>
        <w:rPr>
          <w:sz w:val="28"/>
          <w:szCs w:val="28"/>
        </w:rPr>
      </w:pPr>
      <w:r>
        <w:rPr>
          <w:sz w:val="28"/>
          <w:szCs w:val="28"/>
        </w:rPr>
        <w:t>Утвердить</w:t>
      </w:r>
      <w:r w:rsidR="00E71740" w:rsidRPr="00992AA6">
        <w:rPr>
          <w:sz w:val="28"/>
          <w:szCs w:val="28"/>
        </w:rPr>
        <w:t xml:space="preserve"> Правила внутреннего</w:t>
      </w:r>
      <w:r w:rsidR="00461E24" w:rsidRPr="00992AA6">
        <w:rPr>
          <w:sz w:val="28"/>
          <w:szCs w:val="28"/>
        </w:rPr>
        <w:t xml:space="preserve"> контроля в целях противодействия легализации (отмыванию) доходов, полученных преступным путем и финансированию терроризма</w:t>
      </w:r>
      <w:r w:rsidR="00992AA6" w:rsidRPr="00992AA6">
        <w:rPr>
          <w:sz w:val="28"/>
          <w:szCs w:val="28"/>
        </w:rPr>
        <w:t xml:space="preserve"> (далее – ПВК)</w:t>
      </w:r>
      <w:r w:rsidR="00E71740" w:rsidRPr="00992AA6">
        <w:rPr>
          <w:sz w:val="28"/>
          <w:szCs w:val="28"/>
        </w:rPr>
        <w:t>,</w:t>
      </w:r>
      <w:r w:rsidR="00A7264C" w:rsidRPr="00992AA6">
        <w:rPr>
          <w:sz w:val="28"/>
          <w:szCs w:val="28"/>
        </w:rPr>
        <w:t xml:space="preserve"> на основе Правил</w:t>
      </w:r>
      <w:r w:rsidR="00992AA6" w:rsidRPr="00992AA6">
        <w:rPr>
          <w:sz w:val="28"/>
          <w:szCs w:val="28"/>
        </w:rPr>
        <w:t xml:space="preserve"> внутреннего контроля</w:t>
      </w:r>
      <w:r w:rsidR="00A7264C" w:rsidRPr="00992AA6">
        <w:rPr>
          <w:sz w:val="28"/>
          <w:szCs w:val="28"/>
        </w:rPr>
        <w:t>, утвержденных</w:t>
      </w:r>
      <w:r w:rsidR="00E71740" w:rsidRPr="00992AA6">
        <w:rPr>
          <w:sz w:val="28"/>
          <w:szCs w:val="28"/>
        </w:rPr>
        <w:t xml:space="preserve"> Президиумом Республиканской коллегии адвокатов 24 июля 2023 года</w:t>
      </w:r>
      <w:r w:rsidR="00992AA6" w:rsidRPr="00992AA6">
        <w:rPr>
          <w:sz w:val="28"/>
          <w:szCs w:val="28"/>
        </w:rPr>
        <w:t xml:space="preserve"> (</w:t>
      </w:r>
      <w:hyperlink r:id="rId10" w:history="1">
        <w:r w:rsidR="00992AA6" w:rsidRPr="00992AA6">
          <w:rPr>
            <w:rStyle w:val="a5"/>
            <w:sz w:val="28"/>
            <w:szCs w:val="28"/>
          </w:rPr>
          <w:t>https://advokatura.kz/ru/dokumenty/dokumenty-kollegii</w:t>
        </w:r>
      </w:hyperlink>
      <w:r w:rsidR="00992AA6" w:rsidRPr="00992AA6">
        <w:rPr>
          <w:sz w:val="28"/>
          <w:szCs w:val="28"/>
        </w:rPr>
        <w:t>)</w:t>
      </w:r>
      <w:r w:rsidR="00E71740" w:rsidRPr="00992AA6">
        <w:rPr>
          <w:sz w:val="28"/>
          <w:szCs w:val="28"/>
        </w:rPr>
        <w:t xml:space="preserve">. </w:t>
      </w:r>
    </w:p>
    <w:p w14:paraId="25C97B93" w14:textId="4C47074E" w:rsidR="00E71740" w:rsidRPr="00992AA6" w:rsidRDefault="009A690C" w:rsidP="00E71740">
      <w:pPr>
        <w:pStyle w:val="ad"/>
        <w:numPr>
          <w:ilvl w:val="0"/>
          <w:numId w:val="18"/>
        </w:numPr>
        <w:spacing w:after="0"/>
        <w:jc w:val="both"/>
        <w:rPr>
          <w:sz w:val="28"/>
          <w:szCs w:val="28"/>
        </w:rPr>
      </w:pPr>
      <w:r>
        <w:rPr>
          <w:sz w:val="28"/>
          <w:szCs w:val="28"/>
        </w:rPr>
        <w:t>Пройти</w:t>
      </w:r>
      <w:r w:rsidR="00992AA6" w:rsidRPr="00992AA6">
        <w:rPr>
          <w:sz w:val="28"/>
          <w:szCs w:val="28"/>
        </w:rPr>
        <w:t xml:space="preserve"> обучение</w:t>
      </w:r>
      <w:r w:rsidR="00A7264C" w:rsidRPr="00992AA6">
        <w:rPr>
          <w:sz w:val="28"/>
          <w:szCs w:val="28"/>
        </w:rPr>
        <w:t xml:space="preserve"> в сфере </w:t>
      </w:r>
      <w:r w:rsidR="00992AA6" w:rsidRPr="00992AA6">
        <w:rPr>
          <w:sz w:val="28"/>
          <w:szCs w:val="28"/>
        </w:rPr>
        <w:t>ПОД/ФТ по программе, включенной в ПВК.</w:t>
      </w:r>
    </w:p>
    <w:p w14:paraId="07F1774A" w14:textId="7CE206A7" w:rsidR="00992AA6" w:rsidRPr="00992AA6" w:rsidRDefault="00992AA6" w:rsidP="00E71740">
      <w:pPr>
        <w:pStyle w:val="ad"/>
        <w:numPr>
          <w:ilvl w:val="0"/>
          <w:numId w:val="18"/>
        </w:numPr>
        <w:spacing w:after="0"/>
        <w:jc w:val="both"/>
        <w:rPr>
          <w:sz w:val="28"/>
          <w:szCs w:val="28"/>
        </w:rPr>
      </w:pPr>
      <w:r w:rsidRPr="00992AA6">
        <w:rPr>
          <w:sz w:val="28"/>
          <w:szCs w:val="28"/>
        </w:rPr>
        <w:t>При оказании юридической помощи руководствоваться положениями ПВК и выполнять включенные в них программы внутреннего контроля.</w:t>
      </w:r>
    </w:p>
    <w:p w14:paraId="36A1618E" w14:textId="00271BBF" w:rsidR="00461E24" w:rsidRDefault="00992AA6" w:rsidP="0092150B">
      <w:pPr>
        <w:pStyle w:val="ad"/>
        <w:numPr>
          <w:ilvl w:val="0"/>
          <w:numId w:val="18"/>
        </w:numPr>
        <w:spacing w:after="0"/>
        <w:jc w:val="both"/>
        <w:rPr>
          <w:sz w:val="28"/>
          <w:szCs w:val="28"/>
        </w:rPr>
      </w:pPr>
      <w:r w:rsidRPr="0092150B">
        <w:rPr>
          <w:sz w:val="28"/>
          <w:szCs w:val="28"/>
        </w:rPr>
        <w:lastRenderedPageBreak/>
        <w:t xml:space="preserve">Отслеживать </w:t>
      </w:r>
      <w:r w:rsidR="0092150B" w:rsidRPr="0092150B">
        <w:rPr>
          <w:sz w:val="28"/>
          <w:szCs w:val="28"/>
        </w:rPr>
        <w:t>Перечень государств (территорий), которые не выполняют и (или) недостаточно выполняют рекомендации Группы разработки финансовых мер борьбы с отмыванием денег (ФАТФ)</w:t>
      </w:r>
      <w:r w:rsidR="005E3D73">
        <w:rPr>
          <w:sz w:val="28"/>
          <w:szCs w:val="28"/>
        </w:rPr>
        <w:t xml:space="preserve"> </w:t>
      </w:r>
      <w:r w:rsidR="0092150B" w:rsidRPr="0092150B">
        <w:rPr>
          <w:sz w:val="28"/>
          <w:szCs w:val="28"/>
        </w:rPr>
        <w:t xml:space="preserve">на интернет-ресурсе </w:t>
      </w:r>
      <w:r w:rsidR="005E3D73">
        <w:rPr>
          <w:sz w:val="28"/>
          <w:szCs w:val="28"/>
        </w:rPr>
        <w:t xml:space="preserve">уполномоченного органа </w:t>
      </w:r>
      <w:r w:rsidR="0092150B" w:rsidRPr="0092150B">
        <w:rPr>
          <w:sz w:val="28"/>
          <w:szCs w:val="28"/>
        </w:rPr>
        <w:t>(</w:t>
      </w:r>
      <w:hyperlink r:id="rId11" w:history="1">
        <w:r w:rsidR="005E3D73" w:rsidRPr="005B516F">
          <w:rPr>
            <w:rStyle w:val="a5"/>
            <w:sz w:val="28"/>
            <w:szCs w:val="28"/>
          </w:rPr>
          <w:t>https://websfm.kz/fatf</w:t>
        </w:r>
      </w:hyperlink>
      <w:r w:rsidR="0092150B" w:rsidRPr="0092150B">
        <w:rPr>
          <w:sz w:val="28"/>
          <w:szCs w:val="28"/>
        </w:rPr>
        <w:t>).</w:t>
      </w:r>
    </w:p>
    <w:p w14:paraId="07F2F057" w14:textId="1307A2CD" w:rsidR="001E1185" w:rsidRDefault="001E1185" w:rsidP="0092150B">
      <w:pPr>
        <w:pStyle w:val="ad"/>
        <w:numPr>
          <w:ilvl w:val="0"/>
          <w:numId w:val="18"/>
        </w:numPr>
        <w:spacing w:after="0"/>
        <w:jc w:val="both"/>
        <w:rPr>
          <w:sz w:val="28"/>
          <w:szCs w:val="28"/>
        </w:rPr>
      </w:pPr>
      <w:r>
        <w:rPr>
          <w:sz w:val="28"/>
          <w:szCs w:val="28"/>
        </w:rPr>
        <w:t>Отслеживать С</w:t>
      </w:r>
      <w:r w:rsidRPr="001E1185">
        <w:rPr>
          <w:sz w:val="28"/>
          <w:szCs w:val="28"/>
        </w:rPr>
        <w:t>писок лиц, причастных к террористической</w:t>
      </w:r>
      <w:r>
        <w:rPr>
          <w:sz w:val="28"/>
          <w:szCs w:val="28"/>
        </w:rPr>
        <w:t>,</w:t>
      </w:r>
      <w:r w:rsidRPr="001E1185">
        <w:rPr>
          <w:sz w:val="28"/>
          <w:szCs w:val="28"/>
        </w:rPr>
        <w:t xml:space="preserve"> </w:t>
      </w:r>
      <w:r>
        <w:rPr>
          <w:sz w:val="28"/>
          <w:szCs w:val="28"/>
        </w:rPr>
        <w:t>П</w:t>
      </w:r>
      <w:r w:rsidRPr="001E1185">
        <w:rPr>
          <w:sz w:val="28"/>
          <w:szCs w:val="28"/>
        </w:rPr>
        <w:t xml:space="preserve">еречень организаций и лиц, связанных с финансированием терроризма и экстремизма, а также </w:t>
      </w:r>
      <w:r>
        <w:rPr>
          <w:sz w:val="28"/>
          <w:szCs w:val="28"/>
        </w:rPr>
        <w:t>П</w:t>
      </w:r>
      <w:r w:rsidRPr="001E1185">
        <w:rPr>
          <w:sz w:val="28"/>
          <w:szCs w:val="28"/>
        </w:rPr>
        <w:t>еречень организаций и лиц, связанных с финансированием распространения оружия массового уничтожения</w:t>
      </w:r>
      <w:r>
        <w:rPr>
          <w:sz w:val="28"/>
          <w:szCs w:val="28"/>
        </w:rPr>
        <w:t xml:space="preserve">, размещенные </w:t>
      </w:r>
      <w:r w:rsidRPr="001E1185">
        <w:rPr>
          <w:sz w:val="28"/>
          <w:szCs w:val="28"/>
        </w:rPr>
        <w:t>на официальном интернет-ресурсе уполномоченного органа (</w:t>
      </w:r>
      <w:hyperlink r:id="rId12" w:history="1">
        <w:r w:rsidRPr="005B516F">
          <w:rPr>
            <w:rStyle w:val="a5"/>
            <w:sz w:val="28"/>
            <w:szCs w:val="28"/>
          </w:rPr>
          <w:t>https://websfm.kz/terrorism</w:t>
        </w:r>
      </w:hyperlink>
      <w:r w:rsidRPr="001E1185">
        <w:rPr>
          <w:sz w:val="28"/>
          <w:szCs w:val="28"/>
        </w:rPr>
        <w:t>)</w:t>
      </w:r>
      <w:r>
        <w:rPr>
          <w:sz w:val="28"/>
          <w:szCs w:val="28"/>
        </w:rPr>
        <w:t>.</w:t>
      </w:r>
    </w:p>
    <w:p w14:paraId="2DCC961D" w14:textId="328660C7" w:rsidR="005E3D73" w:rsidRDefault="005E3D73" w:rsidP="0092150B">
      <w:pPr>
        <w:pStyle w:val="ad"/>
        <w:numPr>
          <w:ilvl w:val="0"/>
          <w:numId w:val="18"/>
        </w:numPr>
        <w:spacing w:after="0"/>
        <w:jc w:val="both"/>
        <w:rPr>
          <w:sz w:val="28"/>
          <w:szCs w:val="28"/>
        </w:rPr>
      </w:pPr>
      <w:r>
        <w:rPr>
          <w:sz w:val="28"/>
          <w:szCs w:val="28"/>
        </w:rPr>
        <w:t xml:space="preserve">Изучать </w:t>
      </w:r>
      <w:r w:rsidRPr="005E3D73">
        <w:rPr>
          <w:sz w:val="28"/>
          <w:szCs w:val="28"/>
        </w:rPr>
        <w:t xml:space="preserve">Типологии, схемы и способы легализации (отмывания) преступных доходов и финансирования терроризма на интернет-ресурсе </w:t>
      </w:r>
      <w:r w:rsidR="003218CD">
        <w:rPr>
          <w:sz w:val="28"/>
          <w:szCs w:val="28"/>
        </w:rPr>
        <w:t xml:space="preserve"> уполномоченного органа </w:t>
      </w:r>
      <w:r w:rsidRPr="005E3D73">
        <w:rPr>
          <w:sz w:val="28"/>
          <w:szCs w:val="28"/>
        </w:rPr>
        <w:t>(</w:t>
      </w:r>
      <w:hyperlink r:id="rId13" w:history="1">
        <w:r w:rsidR="003218CD" w:rsidRPr="005B516F">
          <w:rPr>
            <w:rStyle w:val="a5"/>
            <w:sz w:val="28"/>
            <w:szCs w:val="28"/>
          </w:rPr>
          <w:t>https://www.gov.kz/memleket/entities/afm/documents/1?lang=ru&amp;type=128</w:t>
        </w:r>
      </w:hyperlink>
      <w:r w:rsidRPr="005E3D73">
        <w:rPr>
          <w:sz w:val="28"/>
          <w:szCs w:val="28"/>
        </w:rPr>
        <w:t>).</w:t>
      </w:r>
    </w:p>
    <w:p w14:paraId="4D00829B" w14:textId="765EE4CB" w:rsidR="003218CD" w:rsidRDefault="001E1185" w:rsidP="0092150B">
      <w:pPr>
        <w:pStyle w:val="ad"/>
        <w:numPr>
          <w:ilvl w:val="0"/>
          <w:numId w:val="18"/>
        </w:numPr>
        <w:spacing w:after="0"/>
        <w:jc w:val="both"/>
        <w:rPr>
          <w:sz w:val="28"/>
          <w:szCs w:val="28"/>
        </w:rPr>
      </w:pPr>
      <w:r>
        <w:rPr>
          <w:sz w:val="28"/>
          <w:szCs w:val="28"/>
        </w:rPr>
        <w:t>Учитывать</w:t>
      </w:r>
      <w:r w:rsidRPr="001E1185">
        <w:rPr>
          <w:sz w:val="28"/>
          <w:szCs w:val="28"/>
        </w:rPr>
        <w:t xml:space="preserve"> опубликованную информацию из отчетов оценки рисков легализации ОД/ФТ (</w:t>
      </w:r>
      <w:hyperlink r:id="rId14" w:history="1">
        <w:r w:rsidRPr="005B516F">
          <w:rPr>
            <w:rStyle w:val="a5"/>
            <w:sz w:val="28"/>
            <w:szCs w:val="28"/>
          </w:rPr>
          <w:t>https://www.gov.kz/memleket/entities/afm/press/article/details/61029?directionId=791&amp;lang=ru</w:t>
        </w:r>
      </w:hyperlink>
      <w:r>
        <w:rPr>
          <w:sz w:val="28"/>
          <w:szCs w:val="28"/>
        </w:rPr>
        <w:t>).</w:t>
      </w:r>
    </w:p>
    <w:p w14:paraId="4AE16A67" w14:textId="655A46D8" w:rsidR="00B248EF" w:rsidRDefault="00B248EF" w:rsidP="0092150B">
      <w:pPr>
        <w:pStyle w:val="ad"/>
        <w:numPr>
          <w:ilvl w:val="0"/>
          <w:numId w:val="18"/>
        </w:numPr>
        <w:spacing w:after="0"/>
        <w:jc w:val="both"/>
        <w:rPr>
          <w:sz w:val="28"/>
          <w:szCs w:val="28"/>
        </w:rPr>
      </w:pPr>
      <w:r>
        <w:rPr>
          <w:sz w:val="28"/>
          <w:szCs w:val="28"/>
        </w:rPr>
        <w:t>Оценивать риски легализации ОД/ФТ в соответствии с Программой управления рисками ПВК.</w:t>
      </w:r>
    </w:p>
    <w:p w14:paraId="7676B8A5" w14:textId="106A72AD" w:rsidR="001E1185" w:rsidRPr="0092150B" w:rsidRDefault="00B248EF" w:rsidP="0092150B">
      <w:pPr>
        <w:pStyle w:val="ad"/>
        <w:numPr>
          <w:ilvl w:val="0"/>
          <w:numId w:val="18"/>
        </w:numPr>
        <w:spacing w:after="0"/>
        <w:jc w:val="both"/>
        <w:rPr>
          <w:sz w:val="28"/>
          <w:szCs w:val="28"/>
        </w:rPr>
      </w:pPr>
      <w:r>
        <w:rPr>
          <w:sz w:val="28"/>
          <w:szCs w:val="28"/>
        </w:rPr>
        <w:t>Идентифицировать клиентов в порядке, установленном Законом о ПОД/ФТ и Программой идентификации клиентов ПВК.</w:t>
      </w:r>
    </w:p>
    <w:p w14:paraId="649B2F4E" w14:textId="77777777" w:rsidR="009A690C" w:rsidRDefault="009A690C" w:rsidP="00060B74">
      <w:pPr>
        <w:pStyle w:val="ad"/>
        <w:spacing w:after="0"/>
        <w:ind w:firstLine="709"/>
        <w:jc w:val="both"/>
        <w:rPr>
          <w:sz w:val="28"/>
          <w:szCs w:val="28"/>
          <w:lang w:val="kk-KZ"/>
        </w:rPr>
      </w:pPr>
    </w:p>
    <w:p w14:paraId="3A0CE19D" w14:textId="009507D1" w:rsidR="009A690C" w:rsidRPr="009A690C" w:rsidRDefault="009A690C" w:rsidP="00060B74">
      <w:pPr>
        <w:pStyle w:val="ad"/>
        <w:spacing w:after="0"/>
        <w:ind w:firstLine="709"/>
        <w:jc w:val="both"/>
        <w:rPr>
          <w:b/>
          <w:bCs/>
          <w:sz w:val="28"/>
          <w:szCs w:val="28"/>
          <w:lang w:val="kk-KZ"/>
        </w:rPr>
      </w:pPr>
      <w:r>
        <w:rPr>
          <w:b/>
          <w:bCs/>
          <w:sz w:val="28"/>
          <w:szCs w:val="28"/>
          <w:lang w:val="kk-KZ"/>
        </w:rPr>
        <w:t>Дополнительные рекомендации в случае участия адвоката в операциях, предусмотренных Законом о ПОД/ФТ</w:t>
      </w:r>
    </w:p>
    <w:p w14:paraId="6F23E2F3" w14:textId="3072AABD" w:rsidR="007E5840" w:rsidRPr="00992AA6" w:rsidRDefault="00461E24" w:rsidP="00060B74">
      <w:pPr>
        <w:pStyle w:val="ad"/>
        <w:spacing w:after="0"/>
        <w:ind w:firstLine="709"/>
        <w:jc w:val="both"/>
        <w:rPr>
          <w:color w:val="000000"/>
          <w:spacing w:val="2"/>
          <w:sz w:val="28"/>
          <w:szCs w:val="28"/>
        </w:rPr>
      </w:pPr>
      <w:r w:rsidRPr="00992AA6">
        <w:rPr>
          <w:sz w:val="28"/>
          <w:szCs w:val="28"/>
          <w:lang w:val="kk-KZ"/>
        </w:rPr>
        <w:t xml:space="preserve">В соответствии с подпунктом 7) пункта 1 </w:t>
      </w:r>
      <w:r w:rsidR="007E5840" w:rsidRPr="00992AA6">
        <w:rPr>
          <w:sz w:val="28"/>
          <w:szCs w:val="28"/>
          <w:lang w:val="kk-KZ"/>
        </w:rPr>
        <w:t xml:space="preserve"> </w:t>
      </w:r>
      <w:r w:rsidRPr="00992AA6">
        <w:rPr>
          <w:sz w:val="28"/>
          <w:szCs w:val="28"/>
          <w:lang w:val="kk-KZ"/>
        </w:rPr>
        <w:t>статьи</w:t>
      </w:r>
      <w:r w:rsidR="007E5840" w:rsidRPr="00992AA6">
        <w:rPr>
          <w:sz w:val="28"/>
          <w:szCs w:val="28"/>
        </w:rPr>
        <w:t xml:space="preserve"> 3 Закона Республики Казахстан «О противодействии легализации (отмыванию) доходов, полученных преступным путем, и финансированию терроризма» </w:t>
      </w:r>
      <w:r w:rsidRPr="00992AA6">
        <w:rPr>
          <w:sz w:val="28"/>
          <w:szCs w:val="28"/>
        </w:rPr>
        <w:t>адвокат является субъект</w:t>
      </w:r>
      <w:r w:rsidR="005E3D73">
        <w:rPr>
          <w:sz w:val="28"/>
          <w:szCs w:val="28"/>
        </w:rPr>
        <w:t>о</w:t>
      </w:r>
      <w:r w:rsidRPr="00992AA6">
        <w:rPr>
          <w:sz w:val="28"/>
          <w:szCs w:val="28"/>
        </w:rPr>
        <w:t xml:space="preserve">м </w:t>
      </w:r>
      <w:r w:rsidR="007E5840" w:rsidRPr="00992AA6">
        <w:rPr>
          <w:color w:val="000000"/>
          <w:spacing w:val="2"/>
          <w:sz w:val="28"/>
          <w:szCs w:val="28"/>
          <w:shd w:val="clear" w:color="auto" w:fill="FFFFFF"/>
        </w:rPr>
        <w:t xml:space="preserve">финансового мониторинга </w:t>
      </w:r>
      <w:r w:rsidRPr="00992AA6">
        <w:rPr>
          <w:color w:val="000000"/>
          <w:spacing w:val="2"/>
          <w:sz w:val="28"/>
          <w:szCs w:val="28"/>
          <w:shd w:val="clear" w:color="auto" w:fill="FFFFFF"/>
        </w:rPr>
        <w:t xml:space="preserve">только </w:t>
      </w:r>
      <w:r w:rsidR="007E5840" w:rsidRPr="00992AA6">
        <w:rPr>
          <w:color w:val="000000"/>
          <w:spacing w:val="2"/>
          <w:sz w:val="28"/>
          <w:szCs w:val="28"/>
        </w:rPr>
        <w:t>в случаях, когда они от имени или по поручению клиента участву</w:t>
      </w:r>
      <w:r w:rsidRPr="00992AA6">
        <w:rPr>
          <w:color w:val="000000"/>
          <w:spacing w:val="2"/>
          <w:sz w:val="28"/>
          <w:szCs w:val="28"/>
        </w:rPr>
        <w:t>е</w:t>
      </w:r>
      <w:r w:rsidR="007E5840" w:rsidRPr="00992AA6">
        <w:rPr>
          <w:color w:val="000000"/>
          <w:spacing w:val="2"/>
          <w:sz w:val="28"/>
          <w:szCs w:val="28"/>
        </w:rPr>
        <w:t>т в операциях с деньгами и (или) иным имуществом в отношении следующей деятельности:</w:t>
      </w:r>
    </w:p>
    <w:p w14:paraId="4EC67C2A" w14:textId="453E945D" w:rsidR="007E5840" w:rsidRPr="00992AA6" w:rsidRDefault="00461E24" w:rsidP="00461E24">
      <w:pPr>
        <w:pStyle w:val="ad"/>
        <w:spacing w:after="0"/>
        <w:ind w:firstLine="709"/>
        <w:jc w:val="both"/>
        <w:rPr>
          <w:color w:val="000000"/>
          <w:spacing w:val="2"/>
          <w:sz w:val="28"/>
          <w:szCs w:val="28"/>
        </w:rPr>
      </w:pPr>
      <w:r w:rsidRPr="00992AA6">
        <w:rPr>
          <w:color w:val="000000"/>
          <w:spacing w:val="2"/>
          <w:sz w:val="28"/>
          <w:szCs w:val="28"/>
        </w:rPr>
        <w:t>1)</w:t>
      </w:r>
      <w:r w:rsidR="007E5840" w:rsidRPr="00992AA6">
        <w:rPr>
          <w:color w:val="000000"/>
          <w:spacing w:val="2"/>
          <w:sz w:val="28"/>
          <w:szCs w:val="28"/>
        </w:rPr>
        <w:t>  купли-продажи недвижимости;</w:t>
      </w:r>
    </w:p>
    <w:p w14:paraId="2F963080" w14:textId="19122B1D" w:rsidR="007E5840" w:rsidRPr="00992AA6" w:rsidRDefault="00461E24" w:rsidP="00461E24">
      <w:pPr>
        <w:pStyle w:val="ad"/>
        <w:spacing w:after="0"/>
        <w:ind w:firstLine="709"/>
        <w:jc w:val="both"/>
        <w:rPr>
          <w:color w:val="000000"/>
          <w:spacing w:val="2"/>
          <w:sz w:val="28"/>
          <w:szCs w:val="28"/>
        </w:rPr>
      </w:pPr>
      <w:r w:rsidRPr="00992AA6">
        <w:rPr>
          <w:color w:val="000000"/>
          <w:spacing w:val="2"/>
          <w:sz w:val="28"/>
          <w:szCs w:val="28"/>
        </w:rPr>
        <w:t>2)</w:t>
      </w:r>
      <w:r w:rsidR="007E5840" w:rsidRPr="00992AA6">
        <w:rPr>
          <w:color w:val="000000"/>
          <w:spacing w:val="2"/>
          <w:sz w:val="28"/>
          <w:szCs w:val="28"/>
        </w:rPr>
        <w:t>  управления деньгами, ценными бумагами или иным имуществом клиента;</w:t>
      </w:r>
    </w:p>
    <w:p w14:paraId="2FCF5ECA" w14:textId="2949663E" w:rsidR="007E5840" w:rsidRPr="00992AA6" w:rsidRDefault="00461E24" w:rsidP="00461E24">
      <w:pPr>
        <w:pStyle w:val="ad"/>
        <w:spacing w:after="0"/>
        <w:ind w:firstLine="709"/>
        <w:jc w:val="both"/>
        <w:rPr>
          <w:color w:val="000000"/>
          <w:spacing w:val="2"/>
          <w:sz w:val="28"/>
          <w:szCs w:val="28"/>
        </w:rPr>
      </w:pPr>
      <w:r w:rsidRPr="00992AA6">
        <w:rPr>
          <w:color w:val="000000"/>
          <w:spacing w:val="2"/>
          <w:sz w:val="28"/>
          <w:szCs w:val="28"/>
        </w:rPr>
        <w:t>3)</w:t>
      </w:r>
      <w:r w:rsidR="007E5840" w:rsidRPr="00992AA6">
        <w:rPr>
          <w:color w:val="000000"/>
          <w:spacing w:val="2"/>
          <w:sz w:val="28"/>
          <w:szCs w:val="28"/>
        </w:rPr>
        <w:t xml:space="preserve">  управления банковскими счетами или счетами ценных бумаг;</w:t>
      </w:r>
    </w:p>
    <w:p w14:paraId="41743F61" w14:textId="6B612C49" w:rsidR="007E5840" w:rsidRPr="00992AA6" w:rsidRDefault="00461E24" w:rsidP="00461E24">
      <w:pPr>
        <w:pStyle w:val="ad"/>
        <w:spacing w:after="0"/>
        <w:ind w:firstLine="709"/>
        <w:jc w:val="both"/>
        <w:rPr>
          <w:color w:val="000000"/>
          <w:spacing w:val="2"/>
          <w:sz w:val="28"/>
          <w:szCs w:val="28"/>
        </w:rPr>
      </w:pPr>
      <w:r w:rsidRPr="00992AA6">
        <w:rPr>
          <w:color w:val="000000"/>
          <w:spacing w:val="2"/>
          <w:sz w:val="28"/>
          <w:szCs w:val="28"/>
        </w:rPr>
        <w:t>4)</w:t>
      </w:r>
      <w:r w:rsidR="007E5840" w:rsidRPr="00992AA6">
        <w:rPr>
          <w:color w:val="000000"/>
          <w:spacing w:val="2"/>
          <w:sz w:val="28"/>
          <w:szCs w:val="28"/>
        </w:rPr>
        <w:t xml:space="preserve">  аккумулирования средств для создания, обеспечения, функционирования или управления компанией;</w:t>
      </w:r>
    </w:p>
    <w:p w14:paraId="10B6BFAD" w14:textId="4DE4184E" w:rsidR="00461E24" w:rsidRPr="00992AA6" w:rsidRDefault="00461E24" w:rsidP="00461E24">
      <w:pPr>
        <w:pStyle w:val="ad"/>
        <w:spacing w:after="0"/>
        <w:ind w:firstLine="709"/>
        <w:jc w:val="both"/>
        <w:rPr>
          <w:color w:val="000000"/>
          <w:spacing w:val="2"/>
          <w:sz w:val="28"/>
          <w:szCs w:val="28"/>
        </w:rPr>
      </w:pPr>
      <w:r w:rsidRPr="00992AA6">
        <w:rPr>
          <w:color w:val="000000"/>
          <w:spacing w:val="2"/>
          <w:sz w:val="28"/>
          <w:szCs w:val="28"/>
        </w:rPr>
        <w:t>5)</w:t>
      </w:r>
      <w:r w:rsidR="007E5840" w:rsidRPr="00992AA6">
        <w:rPr>
          <w:color w:val="000000"/>
          <w:spacing w:val="2"/>
          <w:sz w:val="28"/>
          <w:szCs w:val="28"/>
        </w:rPr>
        <w:t>  создания, купли-продажи, функционирования юридического лица или управления им.</w:t>
      </w:r>
    </w:p>
    <w:p w14:paraId="0B40416E" w14:textId="5ECBE64B" w:rsidR="00461E24" w:rsidRPr="00992AA6" w:rsidRDefault="009A690C" w:rsidP="00461E24">
      <w:pPr>
        <w:pStyle w:val="ad"/>
        <w:spacing w:after="0"/>
        <w:ind w:firstLine="709"/>
        <w:jc w:val="both"/>
        <w:rPr>
          <w:color w:val="000000"/>
          <w:spacing w:val="2"/>
          <w:sz w:val="28"/>
          <w:szCs w:val="28"/>
        </w:rPr>
      </w:pPr>
      <w:r>
        <w:rPr>
          <w:color w:val="000000"/>
          <w:spacing w:val="2"/>
          <w:sz w:val="28"/>
          <w:szCs w:val="28"/>
        </w:rPr>
        <w:t>За время действия Закона о ПОД/ФТ фактов совершения указанных операций адвокатами не зафиксировано.</w:t>
      </w:r>
    </w:p>
    <w:p w14:paraId="109CF9C8" w14:textId="5445FFE1" w:rsidR="00461E24" w:rsidRPr="00992AA6" w:rsidRDefault="00461E24" w:rsidP="00461E24">
      <w:pPr>
        <w:pStyle w:val="ad"/>
        <w:spacing w:after="0"/>
        <w:ind w:firstLine="709"/>
        <w:jc w:val="both"/>
        <w:rPr>
          <w:color w:val="000000"/>
          <w:spacing w:val="2"/>
          <w:sz w:val="28"/>
          <w:szCs w:val="28"/>
        </w:rPr>
      </w:pPr>
      <w:r w:rsidRPr="00992AA6">
        <w:rPr>
          <w:color w:val="000000"/>
          <w:spacing w:val="2"/>
          <w:sz w:val="28"/>
          <w:szCs w:val="28"/>
        </w:rPr>
        <w:t xml:space="preserve">В случае участия в вышеуказанных </w:t>
      </w:r>
      <w:r w:rsidR="00992AA6" w:rsidRPr="00992AA6">
        <w:rPr>
          <w:color w:val="000000"/>
          <w:spacing w:val="2"/>
          <w:sz w:val="28"/>
          <w:szCs w:val="28"/>
        </w:rPr>
        <w:t>операциях</w:t>
      </w:r>
      <w:r w:rsidRPr="00992AA6">
        <w:rPr>
          <w:color w:val="000000"/>
          <w:spacing w:val="2"/>
          <w:sz w:val="28"/>
          <w:szCs w:val="28"/>
        </w:rPr>
        <w:t>, адвокат должен дополнительно</w:t>
      </w:r>
      <w:r w:rsidR="00992AA6" w:rsidRPr="00992AA6">
        <w:rPr>
          <w:color w:val="000000"/>
          <w:spacing w:val="2"/>
          <w:sz w:val="28"/>
          <w:szCs w:val="28"/>
        </w:rPr>
        <w:t xml:space="preserve"> к вышеизложенным</w:t>
      </w:r>
      <w:r w:rsidRPr="00992AA6">
        <w:rPr>
          <w:color w:val="000000"/>
          <w:spacing w:val="2"/>
          <w:sz w:val="28"/>
          <w:szCs w:val="28"/>
        </w:rPr>
        <w:t xml:space="preserve"> </w:t>
      </w:r>
      <w:r w:rsidR="00E71740" w:rsidRPr="00992AA6">
        <w:rPr>
          <w:color w:val="000000"/>
          <w:spacing w:val="2"/>
          <w:sz w:val="28"/>
          <w:szCs w:val="28"/>
        </w:rPr>
        <w:t>выполнять следующие действия:</w:t>
      </w:r>
    </w:p>
    <w:p w14:paraId="6D0CB4DC" w14:textId="44D7D9A9" w:rsidR="00992AA6" w:rsidRPr="00992AA6" w:rsidRDefault="00992AA6" w:rsidP="00992AA6">
      <w:pPr>
        <w:pStyle w:val="a3"/>
        <w:numPr>
          <w:ilvl w:val="0"/>
          <w:numId w:val="19"/>
        </w:numPr>
        <w:jc w:val="both"/>
        <w:rPr>
          <w:rFonts w:ascii="Times New Roman" w:eastAsia="Calibri" w:hAnsi="Times New Roman" w:cs="Times New Roman"/>
          <w:kern w:val="2"/>
          <w:lang w:eastAsia="en-US"/>
          <w14:ligatures w14:val="standardContextual"/>
        </w:rPr>
      </w:pPr>
      <w:r w:rsidRPr="00992AA6">
        <w:rPr>
          <w:rFonts w:ascii="Times New Roman" w:eastAsia="Calibri" w:hAnsi="Times New Roman" w:cs="Times New Roman"/>
          <w:kern w:val="2"/>
          <w:lang w:eastAsia="en-US"/>
          <w14:ligatures w14:val="standardContextual"/>
        </w:rPr>
        <w:lastRenderedPageBreak/>
        <w:t>Зарегистрироваться на Портале СФМ (</w:t>
      </w:r>
      <w:hyperlink r:id="rId15" w:history="1">
        <w:r w:rsidRPr="00992AA6">
          <w:rPr>
            <w:rFonts w:ascii="Times New Roman" w:eastAsia="Calibri" w:hAnsi="Times New Roman" w:cs="Times New Roman"/>
            <w:color w:val="0563C1"/>
            <w:kern w:val="2"/>
            <w:u w:val="single"/>
            <w:lang w:eastAsia="en-US"/>
            <w14:ligatures w14:val="standardContextual"/>
          </w:rPr>
          <w:t>https://websfm.kz</w:t>
        </w:r>
      </w:hyperlink>
      <w:r w:rsidRPr="00992AA6">
        <w:rPr>
          <w:rFonts w:ascii="Times New Roman" w:eastAsia="Calibri" w:hAnsi="Times New Roman" w:cs="Times New Roman"/>
          <w:kern w:val="2"/>
          <w:lang w:eastAsia="en-US"/>
          <w14:ligatures w14:val="standardContextual"/>
        </w:rPr>
        <w:t xml:space="preserve">), </w:t>
      </w:r>
      <w:r w:rsidR="0092150B">
        <w:rPr>
          <w:rFonts w:ascii="Times New Roman" w:eastAsia="Calibri" w:hAnsi="Times New Roman" w:cs="Times New Roman"/>
          <w:kern w:val="2"/>
          <w:lang w:eastAsia="en-US"/>
          <w14:ligatures w14:val="standardContextual"/>
        </w:rPr>
        <w:t>использовать</w:t>
      </w:r>
      <w:r w:rsidRPr="00992AA6">
        <w:rPr>
          <w:rFonts w:ascii="Times New Roman" w:eastAsia="Calibri" w:hAnsi="Times New Roman" w:cs="Times New Roman"/>
          <w:kern w:val="2"/>
          <w:lang w:eastAsia="en-US"/>
          <w14:ligatures w14:val="standardContextual"/>
        </w:rPr>
        <w:t xml:space="preserve"> Руководство пользователя Портала СФМ (</w:t>
      </w:r>
      <w:hyperlink r:id="rId16" w:history="1">
        <w:r w:rsidRPr="00992AA6">
          <w:rPr>
            <w:rFonts w:ascii="Times New Roman" w:hAnsi="Times New Roman" w:cs="Times New Roman"/>
            <w:color w:val="0563C1"/>
            <w:lang w:eastAsia="en-US"/>
          </w:rPr>
          <w:t>https://www.gov.kz/memleket/entities/afm/press/article/details/112231?lang=ru</w:t>
        </w:r>
      </w:hyperlink>
      <w:r w:rsidRPr="00992AA6">
        <w:rPr>
          <w:rFonts w:ascii="Times New Roman" w:eastAsia="Calibri" w:hAnsi="Times New Roman" w:cs="Times New Roman"/>
          <w:kern w:val="2"/>
          <w:lang w:eastAsia="en-US"/>
          <w14:ligatures w14:val="standardContextual"/>
        </w:rPr>
        <w:t>)</w:t>
      </w:r>
      <w:r>
        <w:rPr>
          <w:rFonts w:ascii="Times New Roman" w:eastAsia="Calibri" w:hAnsi="Times New Roman" w:cs="Times New Roman"/>
          <w:kern w:val="2"/>
          <w:lang w:eastAsia="en-US"/>
          <w14:ligatures w14:val="standardContextual"/>
        </w:rPr>
        <w:t>.</w:t>
      </w:r>
    </w:p>
    <w:p w14:paraId="3F1EBA19" w14:textId="33AC68EA" w:rsidR="00E71740" w:rsidRPr="0092150B" w:rsidRDefault="009A690C" w:rsidP="0092150B">
      <w:pPr>
        <w:pStyle w:val="a3"/>
        <w:numPr>
          <w:ilvl w:val="0"/>
          <w:numId w:val="19"/>
        </w:numPr>
        <w:jc w:val="both"/>
        <w:rPr>
          <w:rFonts w:ascii="Times New Roman" w:eastAsia="Calibri" w:hAnsi="Times New Roman" w:cs="Times New Roman"/>
          <w:kern w:val="2"/>
          <w:lang w:eastAsia="en-US"/>
          <w14:ligatures w14:val="standardContextual"/>
        </w:rPr>
      </w:pPr>
      <w:r>
        <w:rPr>
          <w:rFonts w:ascii="Times New Roman" w:eastAsia="Calibri" w:hAnsi="Times New Roman" w:cs="Times New Roman"/>
          <w:kern w:val="2"/>
          <w:lang w:eastAsia="en-US"/>
          <w14:ligatures w14:val="standardContextual"/>
        </w:rPr>
        <w:t>Формировать досье клиента, ф</w:t>
      </w:r>
      <w:r w:rsidR="00E71740" w:rsidRPr="0092150B">
        <w:rPr>
          <w:rFonts w:ascii="Times New Roman" w:eastAsia="Calibri" w:hAnsi="Times New Roman" w:cs="Times New Roman"/>
          <w:kern w:val="2"/>
          <w:lang w:eastAsia="en-US"/>
          <w14:ligatures w14:val="standardContextual"/>
        </w:rPr>
        <w:t xml:space="preserve">иксировать сведения, хранить </w:t>
      </w:r>
      <w:r w:rsidR="001E1185">
        <w:rPr>
          <w:rFonts w:ascii="Times New Roman" w:eastAsia="Calibri" w:hAnsi="Times New Roman" w:cs="Times New Roman"/>
          <w:kern w:val="2"/>
          <w:lang w:eastAsia="en-US"/>
          <w14:ligatures w14:val="standardContextual"/>
        </w:rPr>
        <w:t>информацию</w:t>
      </w:r>
      <w:r w:rsidR="00E71740" w:rsidRPr="0092150B">
        <w:rPr>
          <w:rFonts w:ascii="Times New Roman" w:eastAsia="Calibri" w:hAnsi="Times New Roman" w:cs="Times New Roman"/>
          <w:kern w:val="2"/>
          <w:lang w:eastAsia="en-US"/>
          <w14:ligatures w14:val="standardContextual"/>
        </w:rPr>
        <w:t xml:space="preserve"> и документы</w:t>
      </w:r>
      <w:r w:rsidR="0092150B">
        <w:rPr>
          <w:rFonts w:ascii="Times New Roman" w:eastAsia="Calibri" w:hAnsi="Times New Roman" w:cs="Times New Roman"/>
          <w:kern w:val="2"/>
          <w:lang w:eastAsia="en-US"/>
          <w14:ligatures w14:val="standardContextual"/>
        </w:rPr>
        <w:t xml:space="preserve"> </w:t>
      </w:r>
      <w:r w:rsidR="001E1185">
        <w:rPr>
          <w:rFonts w:ascii="Times New Roman" w:eastAsia="Calibri" w:hAnsi="Times New Roman" w:cs="Times New Roman"/>
          <w:kern w:val="2"/>
          <w:lang w:eastAsia="en-US"/>
          <w14:ligatures w14:val="standardContextual"/>
        </w:rPr>
        <w:t>в порядке, установленном ПВК</w:t>
      </w:r>
      <w:r w:rsidR="00E71740" w:rsidRPr="0092150B">
        <w:rPr>
          <w:rFonts w:ascii="Times New Roman" w:eastAsia="Calibri" w:hAnsi="Times New Roman" w:cs="Times New Roman"/>
          <w:kern w:val="2"/>
          <w:lang w:eastAsia="en-US"/>
          <w14:ligatures w14:val="standardContextual"/>
        </w:rPr>
        <w:t xml:space="preserve">. </w:t>
      </w:r>
    </w:p>
    <w:p w14:paraId="6F397CDD" w14:textId="58A8C880" w:rsidR="0092150B" w:rsidRPr="000F31A3" w:rsidRDefault="0092150B" w:rsidP="00B50C5A">
      <w:pPr>
        <w:pStyle w:val="a3"/>
        <w:numPr>
          <w:ilvl w:val="0"/>
          <w:numId w:val="19"/>
        </w:numPr>
        <w:jc w:val="both"/>
        <w:rPr>
          <w:rFonts w:ascii="Times New Roman" w:eastAsia="Calibri" w:hAnsi="Times New Roman" w:cs="Times New Roman"/>
          <w:kern w:val="2"/>
          <w:lang w:eastAsia="en-US"/>
          <w14:ligatures w14:val="standardContextual"/>
        </w:rPr>
      </w:pPr>
      <w:r w:rsidRPr="000F31A3">
        <w:rPr>
          <w:rFonts w:ascii="Times New Roman" w:eastAsia="Calibri" w:hAnsi="Times New Roman" w:cs="Times New Roman"/>
          <w:kern w:val="2"/>
          <w:lang w:eastAsia="en-US"/>
          <w14:ligatures w14:val="standardContextual"/>
        </w:rPr>
        <w:t xml:space="preserve">Изучать операции клиентов и признавать операции подозрительными, при наличии условий и признаков, установленных Законом о ПОД/ФТ, ПВК, а также Правилами </w:t>
      </w:r>
      <w:r w:rsidR="000F31A3" w:rsidRPr="000F31A3">
        <w:rPr>
          <w:rFonts w:ascii="Times New Roman" w:eastAsia="Calibri" w:hAnsi="Times New Roman" w:cs="Times New Roman"/>
          <w:kern w:val="2"/>
          <w:lang w:eastAsia="en-US"/>
          <w14:ligatures w14:val="standardContextual"/>
        </w:rPr>
        <w:t xml:space="preserve">представления субъектами финансового мониторинга сведений и информации об операциях, подлежащих финансовому мониторингу, и признаков определения подозрительной операции, утвержденными </w:t>
      </w:r>
      <w:r w:rsidR="000F31A3">
        <w:rPr>
          <w:rFonts w:ascii="Times New Roman" w:eastAsia="Calibri" w:hAnsi="Times New Roman" w:cs="Times New Roman"/>
          <w:kern w:val="2"/>
          <w:lang w:eastAsia="en-US"/>
          <w14:ligatures w14:val="standardContextual"/>
        </w:rPr>
        <w:t xml:space="preserve">Приказом </w:t>
      </w:r>
      <w:r w:rsidR="000F31A3" w:rsidRPr="000F31A3">
        <w:rPr>
          <w:rFonts w:ascii="Times New Roman" w:eastAsia="Calibri" w:hAnsi="Times New Roman" w:cs="Times New Roman"/>
          <w:kern w:val="2"/>
          <w:lang w:eastAsia="en-US"/>
          <w14:ligatures w14:val="standardContextual"/>
        </w:rPr>
        <w:t>Председателя Агентства Республики Казахстан по финансовому мониторингу от 22 февраля 2022 года № 13</w:t>
      </w:r>
      <w:r w:rsidR="000F31A3">
        <w:rPr>
          <w:rFonts w:ascii="Times New Roman" w:eastAsia="Calibri" w:hAnsi="Times New Roman" w:cs="Times New Roman"/>
          <w:kern w:val="2"/>
          <w:lang w:eastAsia="en-US"/>
          <w14:ligatures w14:val="standardContextual"/>
        </w:rPr>
        <w:t xml:space="preserve"> (</w:t>
      </w:r>
      <w:hyperlink r:id="rId17" w:history="1">
        <w:r w:rsidR="000F31A3" w:rsidRPr="005B516F">
          <w:rPr>
            <w:rStyle w:val="a5"/>
            <w:rFonts w:ascii="Times New Roman" w:eastAsia="Calibri" w:hAnsi="Times New Roman" w:cs="Times New Roman"/>
            <w:kern w:val="2"/>
            <w:lang w:eastAsia="en-US"/>
            <w14:ligatures w14:val="standardContextual"/>
          </w:rPr>
          <w:t>https://adilet.zan.kz/rus/docs/V2200026924</w:t>
        </w:r>
      </w:hyperlink>
      <w:r w:rsidR="000F31A3">
        <w:rPr>
          <w:rFonts w:ascii="Times New Roman" w:eastAsia="Calibri" w:hAnsi="Times New Roman" w:cs="Times New Roman"/>
          <w:kern w:val="2"/>
          <w:lang w:eastAsia="en-US"/>
          <w14:ligatures w14:val="standardContextual"/>
        </w:rPr>
        <w:t>)</w:t>
      </w:r>
      <w:r w:rsidR="000F31A3" w:rsidRPr="000F31A3">
        <w:rPr>
          <w:rFonts w:ascii="Times New Roman" w:eastAsia="Calibri" w:hAnsi="Times New Roman" w:cs="Times New Roman"/>
          <w:kern w:val="2"/>
          <w:lang w:eastAsia="en-US"/>
          <w14:ligatures w14:val="standardContextual"/>
        </w:rPr>
        <w:t>.</w:t>
      </w:r>
    </w:p>
    <w:p w14:paraId="2A423EA4" w14:textId="35BE9B3C" w:rsidR="00A7264C" w:rsidRPr="003218CD" w:rsidRDefault="003218CD" w:rsidP="003218CD">
      <w:pPr>
        <w:pStyle w:val="a3"/>
        <w:numPr>
          <w:ilvl w:val="0"/>
          <w:numId w:val="19"/>
        </w:numPr>
        <w:jc w:val="both"/>
        <w:rPr>
          <w:rFonts w:ascii="Times New Roman" w:eastAsia="Calibri" w:hAnsi="Times New Roman" w:cs="Times New Roman"/>
          <w:kern w:val="2"/>
          <w:lang w:eastAsia="en-US"/>
          <w14:ligatures w14:val="standardContextual"/>
        </w:rPr>
      </w:pPr>
      <w:r w:rsidRPr="003218CD">
        <w:rPr>
          <w:rFonts w:ascii="Times New Roman" w:eastAsia="Calibri" w:hAnsi="Times New Roman" w:cs="Times New Roman"/>
          <w:kern w:val="2"/>
          <w:lang w:eastAsia="en-US"/>
          <w14:ligatures w14:val="standardContextual"/>
        </w:rPr>
        <w:t xml:space="preserve">В случаях, предусмотренных Законом о ПОД/ФТ и ПВК направлять </w:t>
      </w:r>
      <w:r w:rsidR="00A7264C" w:rsidRPr="003218CD">
        <w:rPr>
          <w:rFonts w:ascii="Times New Roman" w:eastAsia="Calibri" w:hAnsi="Times New Roman" w:cs="Times New Roman"/>
          <w:kern w:val="2"/>
          <w:lang w:eastAsia="en-US"/>
          <w14:ligatures w14:val="standardContextual"/>
        </w:rPr>
        <w:t>в уполномоченный орган информацию об операциях с деньгами и (или) иным имуществом, подлежащих финансовому мониторингу</w:t>
      </w:r>
      <w:r>
        <w:rPr>
          <w:rFonts w:ascii="Times New Roman" w:eastAsia="Calibri" w:hAnsi="Times New Roman" w:cs="Times New Roman"/>
          <w:kern w:val="2"/>
          <w:lang w:eastAsia="en-US"/>
          <w14:ligatures w14:val="standardContextual"/>
        </w:rPr>
        <w:t xml:space="preserve"> в соответствии с </w:t>
      </w:r>
      <w:r w:rsidR="000F31A3" w:rsidRPr="000F31A3">
        <w:rPr>
          <w:rFonts w:ascii="Times New Roman" w:eastAsia="Calibri" w:hAnsi="Times New Roman" w:cs="Times New Roman"/>
          <w:kern w:val="2"/>
          <w:lang w:eastAsia="en-US"/>
          <w14:ligatures w14:val="standardContextual"/>
        </w:rPr>
        <w:t>Правилами представления субъектами финансового мониторинга сведений и информации об операциях, подлежащих финансовому мониторингу</w:t>
      </w:r>
      <w:r w:rsidR="000F31A3">
        <w:rPr>
          <w:rFonts w:ascii="Times New Roman" w:eastAsia="Calibri" w:hAnsi="Times New Roman" w:cs="Times New Roman"/>
          <w:kern w:val="2"/>
          <w:lang w:eastAsia="en-US"/>
          <w14:ligatures w14:val="standardContextual"/>
        </w:rPr>
        <w:t xml:space="preserve">, </w:t>
      </w:r>
      <w:r w:rsidR="000F31A3" w:rsidRPr="000F31A3">
        <w:rPr>
          <w:rFonts w:ascii="Times New Roman" w:eastAsia="Calibri" w:hAnsi="Times New Roman" w:cs="Times New Roman"/>
          <w:kern w:val="2"/>
          <w:lang w:eastAsia="en-US"/>
          <w14:ligatures w14:val="standardContextual"/>
        </w:rPr>
        <w:t>и признаков определения подозрительной операции</w:t>
      </w:r>
      <w:r w:rsidR="000F31A3">
        <w:rPr>
          <w:rFonts w:ascii="Times New Roman" w:eastAsia="Calibri" w:hAnsi="Times New Roman" w:cs="Times New Roman"/>
          <w:kern w:val="2"/>
          <w:lang w:eastAsia="en-US"/>
          <w14:ligatures w14:val="standardContextual"/>
        </w:rPr>
        <w:t>.</w:t>
      </w:r>
    </w:p>
    <w:p w14:paraId="2BE3DE4C" w14:textId="3B47226B" w:rsidR="00A7264C" w:rsidRDefault="00AF1BF8" w:rsidP="00AF1BF8">
      <w:pPr>
        <w:pStyle w:val="a3"/>
        <w:numPr>
          <w:ilvl w:val="0"/>
          <w:numId w:val="19"/>
        </w:numPr>
        <w:jc w:val="both"/>
        <w:rPr>
          <w:rFonts w:ascii="Times New Roman" w:hAnsi="Times New Roman" w:cs="Times New Roman"/>
          <w:color w:val="000000"/>
          <w:spacing w:val="2"/>
        </w:rPr>
      </w:pPr>
      <w:r w:rsidRPr="003218CD">
        <w:rPr>
          <w:rFonts w:ascii="Times New Roman" w:eastAsia="Calibri" w:hAnsi="Times New Roman" w:cs="Times New Roman"/>
          <w:kern w:val="2"/>
          <w:lang w:eastAsia="en-US"/>
          <w14:ligatures w14:val="standardContextual"/>
        </w:rPr>
        <w:t>В случаях, предусмотренных Законом о ПОД/ФТ и ПВК</w:t>
      </w:r>
      <w:r>
        <w:rPr>
          <w:rFonts w:ascii="Times New Roman" w:eastAsia="Calibri" w:hAnsi="Times New Roman" w:cs="Times New Roman"/>
          <w:kern w:val="2"/>
          <w:lang w:eastAsia="en-US"/>
          <w14:ligatures w14:val="standardContextual"/>
        </w:rPr>
        <w:t xml:space="preserve"> представлять информацию</w:t>
      </w:r>
      <w:r w:rsidR="00A7264C" w:rsidRPr="00992AA6">
        <w:rPr>
          <w:rFonts w:ascii="Times New Roman" w:hAnsi="Times New Roman" w:cs="Times New Roman"/>
          <w:color w:val="000000"/>
          <w:spacing w:val="2"/>
        </w:rPr>
        <w:t>, сведени</w:t>
      </w:r>
      <w:r>
        <w:rPr>
          <w:rFonts w:ascii="Times New Roman" w:hAnsi="Times New Roman" w:cs="Times New Roman"/>
          <w:color w:val="000000"/>
          <w:spacing w:val="2"/>
        </w:rPr>
        <w:t>я</w:t>
      </w:r>
      <w:r w:rsidR="00A7264C" w:rsidRPr="00992AA6">
        <w:rPr>
          <w:rFonts w:ascii="Times New Roman" w:hAnsi="Times New Roman" w:cs="Times New Roman"/>
          <w:color w:val="000000"/>
          <w:spacing w:val="2"/>
        </w:rPr>
        <w:t xml:space="preserve"> и документ</w:t>
      </w:r>
      <w:r>
        <w:rPr>
          <w:rFonts w:ascii="Times New Roman" w:hAnsi="Times New Roman" w:cs="Times New Roman"/>
          <w:color w:val="000000"/>
          <w:spacing w:val="2"/>
        </w:rPr>
        <w:t>ы</w:t>
      </w:r>
      <w:r w:rsidR="00A7264C" w:rsidRPr="00992AA6">
        <w:rPr>
          <w:rFonts w:ascii="Times New Roman" w:hAnsi="Times New Roman" w:cs="Times New Roman"/>
          <w:color w:val="000000"/>
          <w:spacing w:val="2"/>
        </w:rPr>
        <w:t xml:space="preserve"> по запросу уполномоченного органа</w:t>
      </w:r>
      <w:r>
        <w:rPr>
          <w:rFonts w:ascii="Times New Roman" w:hAnsi="Times New Roman" w:cs="Times New Roman"/>
          <w:color w:val="000000"/>
          <w:spacing w:val="2"/>
        </w:rPr>
        <w:t>.</w:t>
      </w:r>
    </w:p>
    <w:p w14:paraId="295158DF" w14:textId="2A6FDEB9" w:rsidR="00AF1BF8" w:rsidRPr="00992AA6" w:rsidRDefault="00AF1BF8" w:rsidP="00AF1BF8">
      <w:pPr>
        <w:pStyle w:val="a3"/>
        <w:numPr>
          <w:ilvl w:val="0"/>
          <w:numId w:val="19"/>
        </w:numPr>
        <w:jc w:val="both"/>
        <w:rPr>
          <w:rFonts w:ascii="Times New Roman" w:hAnsi="Times New Roman" w:cs="Times New Roman"/>
          <w:color w:val="000000"/>
          <w:spacing w:val="2"/>
        </w:rPr>
      </w:pPr>
      <w:r>
        <w:rPr>
          <w:rFonts w:ascii="Times New Roman" w:hAnsi="Times New Roman" w:cs="Times New Roman"/>
          <w:color w:val="000000"/>
          <w:spacing w:val="2"/>
        </w:rPr>
        <w:t>Принимать меры по надлежащей проверке клиентов (их представителей) в соответствии с Законом о ПОД/ФТ и ПВК.</w:t>
      </w:r>
    </w:p>
    <w:p w14:paraId="31A9CB13" w14:textId="1F843938" w:rsidR="00A7264C" w:rsidRPr="00992AA6" w:rsidRDefault="00AF1BF8" w:rsidP="00AF1BF8">
      <w:pPr>
        <w:pStyle w:val="a3"/>
        <w:numPr>
          <w:ilvl w:val="0"/>
          <w:numId w:val="19"/>
        </w:numPr>
        <w:jc w:val="both"/>
        <w:rPr>
          <w:rFonts w:ascii="Times New Roman" w:hAnsi="Times New Roman" w:cs="Times New Roman"/>
          <w:color w:val="000000"/>
          <w:spacing w:val="2"/>
        </w:rPr>
      </w:pPr>
      <w:r w:rsidRPr="00AF1BF8">
        <w:rPr>
          <w:rFonts w:ascii="Times New Roman" w:hAnsi="Times New Roman" w:cs="Times New Roman"/>
          <w:color w:val="000000"/>
          <w:spacing w:val="2"/>
        </w:rPr>
        <w:t xml:space="preserve">В случаях, предусмотренных Законом о ПОД/ФТ и ПВК </w:t>
      </w:r>
      <w:r>
        <w:rPr>
          <w:rFonts w:ascii="Times New Roman" w:hAnsi="Times New Roman" w:cs="Times New Roman"/>
          <w:color w:val="000000"/>
          <w:spacing w:val="2"/>
        </w:rPr>
        <w:t xml:space="preserve">принимать меры </w:t>
      </w:r>
      <w:r w:rsidR="00A7264C" w:rsidRPr="00992AA6">
        <w:rPr>
          <w:rFonts w:ascii="Times New Roman" w:hAnsi="Times New Roman" w:cs="Times New Roman"/>
          <w:color w:val="000000"/>
          <w:spacing w:val="2"/>
        </w:rPr>
        <w:t xml:space="preserve">по замораживанию операций с деньгами и (или) иным имуществом и </w:t>
      </w:r>
      <w:r>
        <w:rPr>
          <w:rFonts w:ascii="Times New Roman" w:hAnsi="Times New Roman" w:cs="Times New Roman"/>
          <w:color w:val="000000"/>
          <w:spacing w:val="2"/>
        </w:rPr>
        <w:t xml:space="preserve">предоставлять в уполномоченный орган </w:t>
      </w:r>
      <w:r w:rsidR="00A7264C" w:rsidRPr="00992AA6">
        <w:rPr>
          <w:rFonts w:ascii="Times New Roman" w:hAnsi="Times New Roman" w:cs="Times New Roman"/>
          <w:color w:val="000000"/>
          <w:spacing w:val="2"/>
        </w:rPr>
        <w:t>информаци</w:t>
      </w:r>
      <w:r>
        <w:rPr>
          <w:rFonts w:ascii="Times New Roman" w:hAnsi="Times New Roman" w:cs="Times New Roman"/>
          <w:color w:val="000000"/>
          <w:spacing w:val="2"/>
        </w:rPr>
        <w:t>ю</w:t>
      </w:r>
      <w:r w:rsidR="00A7264C" w:rsidRPr="00992AA6">
        <w:rPr>
          <w:rFonts w:ascii="Times New Roman" w:hAnsi="Times New Roman" w:cs="Times New Roman"/>
          <w:color w:val="000000"/>
          <w:spacing w:val="2"/>
        </w:rPr>
        <w:t xml:space="preserve"> о мерах по замораживанию операций</w:t>
      </w:r>
      <w:r>
        <w:rPr>
          <w:rFonts w:ascii="Times New Roman" w:hAnsi="Times New Roman" w:cs="Times New Roman"/>
          <w:color w:val="000000"/>
          <w:spacing w:val="2"/>
        </w:rPr>
        <w:t>.</w:t>
      </w:r>
    </w:p>
    <w:p w14:paraId="2F2E61C8" w14:textId="67D9F644" w:rsidR="0092150B" w:rsidRDefault="0092150B" w:rsidP="00AF1BF8">
      <w:pPr>
        <w:pStyle w:val="a3"/>
        <w:numPr>
          <w:ilvl w:val="0"/>
          <w:numId w:val="19"/>
        </w:numPr>
        <w:jc w:val="both"/>
        <w:rPr>
          <w:rFonts w:ascii="Times New Roman" w:hAnsi="Times New Roman" w:cs="Times New Roman"/>
          <w:color w:val="000000"/>
          <w:spacing w:val="2"/>
        </w:rPr>
      </w:pPr>
      <w:r w:rsidRPr="00AF1BF8">
        <w:rPr>
          <w:rFonts w:ascii="Times New Roman" w:hAnsi="Times New Roman" w:cs="Times New Roman"/>
          <w:color w:val="000000"/>
          <w:spacing w:val="2"/>
        </w:rPr>
        <w:t xml:space="preserve">В случаях, предусмотренных Законом о ПОД/ФТ и ПВК </w:t>
      </w:r>
      <w:r w:rsidR="009A690C">
        <w:rPr>
          <w:rFonts w:ascii="Times New Roman" w:hAnsi="Times New Roman" w:cs="Times New Roman"/>
          <w:color w:val="000000"/>
          <w:spacing w:val="2"/>
        </w:rPr>
        <w:t>отказывать</w:t>
      </w:r>
      <w:r w:rsidRPr="00AF1BF8">
        <w:rPr>
          <w:rFonts w:ascii="Times New Roman" w:hAnsi="Times New Roman" w:cs="Times New Roman"/>
          <w:color w:val="000000"/>
          <w:spacing w:val="2"/>
        </w:rPr>
        <w:t xml:space="preserve"> клиентам </w:t>
      </w:r>
      <w:r w:rsidR="00A7264C" w:rsidRPr="00992AA6">
        <w:rPr>
          <w:rFonts w:ascii="Times New Roman" w:hAnsi="Times New Roman" w:cs="Times New Roman"/>
          <w:color w:val="000000"/>
          <w:spacing w:val="2"/>
        </w:rPr>
        <w:t>в установлении деловых отношений и проведении операций с деньгами и (или) иным имуществом</w:t>
      </w:r>
      <w:r w:rsidRPr="00AF1BF8">
        <w:rPr>
          <w:rFonts w:ascii="Times New Roman" w:hAnsi="Times New Roman" w:cs="Times New Roman"/>
          <w:color w:val="000000"/>
          <w:spacing w:val="2"/>
        </w:rPr>
        <w:t>.</w:t>
      </w:r>
    </w:p>
    <w:p w14:paraId="364A43D0" w14:textId="26F6CEBE" w:rsidR="000F31A3" w:rsidRDefault="000F31A3" w:rsidP="00AF1BF8">
      <w:pPr>
        <w:pStyle w:val="a3"/>
        <w:numPr>
          <w:ilvl w:val="0"/>
          <w:numId w:val="19"/>
        </w:numPr>
        <w:jc w:val="both"/>
        <w:rPr>
          <w:rFonts w:ascii="Times New Roman" w:hAnsi="Times New Roman" w:cs="Times New Roman"/>
          <w:color w:val="000000"/>
          <w:spacing w:val="2"/>
        </w:rPr>
      </w:pPr>
      <w:r>
        <w:rPr>
          <w:rFonts w:ascii="Times New Roman" w:hAnsi="Times New Roman" w:cs="Times New Roman"/>
          <w:color w:val="000000"/>
          <w:spacing w:val="2"/>
        </w:rPr>
        <w:t>Предоставлять</w:t>
      </w:r>
      <w:r w:rsidRPr="000F31A3">
        <w:rPr>
          <w:rFonts w:ascii="Times New Roman" w:hAnsi="Times New Roman" w:cs="Times New Roman"/>
          <w:color w:val="000000"/>
          <w:spacing w:val="2"/>
        </w:rPr>
        <w:t xml:space="preserve"> в уполномоченный орган данные для оценки рисков легализации (отмывания) доходов и финансирования терроризма в соответствии с Правилами проведения оценки рисков легализации (отмывания) доходов и финансирования терроризма, утвержденными приказом Председателя Агентства Республики Казахстан по финансовому мониторингу от 23 февраля 2022 года № 14</w:t>
      </w:r>
      <w:r w:rsidR="00033DCB">
        <w:rPr>
          <w:rFonts w:ascii="Times New Roman" w:hAnsi="Times New Roman" w:cs="Times New Roman"/>
          <w:color w:val="000000"/>
          <w:spacing w:val="2"/>
        </w:rPr>
        <w:t xml:space="preserve"> (</w:t>
      </w:r>
      <w:hyperlink r:id="rId18" w:history="1">
        <w:r w:rsidR="00033DCB" w:rsidRPr="005B516F">
          <w:rPr>
            <w:rStyle w:val="a5"/>
            <w:rFonts w:ascii="Times New Roman" w:hAnsi="Times New Roman" w:cs="Times New Roman"/>
            <w:spacing w:val="2"/>
          </w:rPr>
          <w:t>https://adilet.zan.kz/rus/docs/V2200026925</w:t>
        </w:r>
      </w:hyperlink>
      <w:r w:rsidR="00033DCB">
        <w:rPr>
          <w:rFonts w:ascii="Times New Roman" w:hAnsi="Times New Roman" w:cs="Times New Roman"/>
          <w:color w:val="000000"/>
          <w:spacing w:val="2"/>
        </w:rPr>
        <w:t>).</w:t>
      </w:r>
    </w:p>
    <w:p w14:paraId="6ABB18AB" w14:textId="72CCD36D" w:rsidR="001E1185" w:rsidRPr="001E1185" w:rsidRDefault="009A690C" w:rsidP="00AF1BF8">
      <w:pPr>
        <w:pStyle w:val="a3"/>
        <w:numPr>
          <w:ilvl w:val="0"/>
          <w:numId w:val="19"/>
        </w:numPr>
        <w:jc w:val="both"/>
        <w:rPr>
          <w:rFonts w:ascii="Times New Roman" w:hAnsi="Times New Roman" w:cs="Times New Roman"/>
          <w:color w:val="000000"/>
          <w:spacing w:val="2"/>
        </w:rPr>
      </w:pPr>
      <w:r>
        <w:rPr>
          <w:rFonts w:ascii="Times New Roman" w:hAnsi="Times New Roman" w:cs="Times New Roman"/>
        </w:rPr>
        <w:t>Классифицировать</w:t>
      </w:r>
      <w:r w:rsidR="001E1185" w:rsidRPr="005B79F3">
        <w:rPr>
          <w:rFonts w:ascii="Times New Roman" w:hAnsi="Times New Roman" w:cs="Times New Roman"/>
        </w:rPr>
        <w:t xml:space="preserve"> клиентов с учетом категорий и факторов рисков</w:t>
      </w:r>
      <w:r w:rsidR="001E1185">
        <w:rPr>
          <w:rFonts w:ascii="Times New Roman" w:hAnsi="Times New Roman" w:cs="Times New Roman"/>
        </w:rPr>
        <w:t xml:space="preserve"> в соответствии с ПВК.</w:t>
      </w:r>
    </w:p>
    <w:p w14:paraId="57EFB127" w14:textId="7FBA841B" w:rsidR="00A7264C" w:rsidRPr="00992AA6" w:rsidRDefault="009A690C" w:rsidP="009A690C">
      <w:pPr>
        <w:pStyle w:val="a3"/>
        <w:numPr>
          <w:ilvl w:val="0"/>
          <w:numId w:val="19"/>
        </w:numPr>
        <w:jc w:val="both"/>
        <w:rPr>
          <w:rFonts w:ascii="Times New Roman" w:hAnsi="Times New Roman" w:cs="Times New Roman"/>
          <w:color w:val="000000"/>
          <w:spacing w:val="2"/>
        </w:rPr>
      </w:pPr>
      <w:r>
        <w:rPr>
          <w:rFonts w:ascii="Times New Roman" w:hAnsi="Times New Roman" w:cs="Times New Roman"/>
          <w:color w:val="000000"/>
          <w:spacing w:val="2"/>
        </w:rPr>
        <w:t xml:space="preserve"> </w:t>
      </w:r>
      <w:r w:rsidR="00EE069B" w:rsidRPr="003218CD">
        <w:rPr>
          <w:rFonts w:ascii="Times New Roman" w:eastAsia="Calibri" w:hAnsi="Times New Roman" w:cs="Times New Roman"/>
          <w:kern w:val="2"/>
          <w:lang w:eastAsia="en-US"/>
          <w14:ligatures w14:val="standardContextual"/>
        </w:rPr>
        <w:t xml:space="preserve">В случаях, предусмотренных Законом о ПОД/ФТ и ПВК </w:t>
      </w:r>
      <w:r w:rsidR="00EE069B">
        <w:rPr>
          <w:rFonts w:ascii="Times New Roman" w:eastAsia="Calibri" w:hAnsi="Times New Roman" w:cs="Times New Roman"/>
          <w:kern w:val="2"/>
          <w:lang w:eastAsia="en-US"/>
          <w14:ligatures w14:val="standardContextual"/>
        </w:rPr>
        <w:t>направлять</w:t>
      </w:r>
      <w:r>
        <w:rPr>
          <w:rFonts w:ascii="Times New Roman" w:hAnsi="Times New Roman" w:cs="Times New Roman"/>
          <w:color w:val="000000"/>
          <w:spacing w:val="2"/>
        </w:rPr>
        <w:t xml:space="preserve"> в уполномоченный орган информацию </w:t>
      </w:r>
      <w:r w:rsidR="00A7264C" w:rsidRPr="00992AA6">
        <w:rPr>
          <w:rFonts w:ascii="Times New Roman" w:hAnsi="Times New Roman" w:cs="Times New Roman"/>
          <w:color w:val="000000"/>
          <w:spacing w:val="2"/>
        </w:rPr>
        <w:t xml:space="preserve">об отказах в установлении </w:t>
      </w:r>
      <w:r w:rsidR="00A7264C" w:rsidRPr="00992AA6">
        <w:rPr>
          <w:rFonts w:ascii="Times New Roman" w:hAnsi="Times New Roman" w:cs="Times New Roman"/>
          <w:color w:val="000000"/>
          <w:spacing w:val="2"/>
        </w:rPr>
        <w:lastRenderedPageBreak/>
        <w:t>деловых отношений и проведении операций с деньгами и (или) иным имуществом</w:t>
      </w:r>
      <w:r>
        <w:rPr>
          <w:rFonts w:ascii="Times New Roman" w:hAnsi="Times New Roman" w:cs="Times New Roman"/>
          <w:color w:val="000000"/>
          <w:spacing w:val="2"/>
        </w:rPr>
        <w:t>.</w:t>
      </w:r>
    </w:p>
    <w:p w14:paraId="27575193" w14:textId="558D54FB" w:rsidR="00A7264C" w:rsidRPr="00992AA6" w:rsidRDefault="00EE069B" w:rsidP="009A690C">
      <w:pPr>
        <w:pStyle w:val="a3"/>
        <w:numPr>
          <w:ilvl w:val="0"/>
          <w:numId w:val="19"/>
        </w:numPr>
        <w:jc w:val="both"/>
        <w:rPr>
          <w:rFonts w:ascii="Times New Roman" w:hAnsi="Times New Roman" w:cs="Times New Roman"/>
          <w:color w:val="000000"/>
          <w:spacing w:val="2"/>
        </w:rPr>
      </w:pPr>
      <w:r>
        <w:rPr>
          <w:rFonts w:ascii="Times New Roman" w:hAnsi="Times New Roman" w:cs="Times New Roman"/>
          <w:color w:val="000000"/>
          <w:spacing w:val="2"/>
        </w:rPr>
        <w:t xml:space="preserve">Не извещать </w:t>
      </w:r>
      <w:r w:rsidR="00A7264C" w:rsidRPr="00992AA6">
        <w:rPr>
          <w:rFonts w:ascii="Times New Roman" w:hAnsi="Times New Roman" w:cs="Times New Roman"/>
          <w:color w:val="000000"/>
          <w:spacing w:val="2"/>
        </w:rPr>
        <w:t>своих клиентов и иных лиц о предоставлении в уполномоченный орган по финансовому мониторингу информации</w:t>
      </w:r>
      <w:r>
        <w:rPr>
          <w:rFonts w:ascii="Times New Roman" w:hAnsi="Times New Roman" w:cs="Times New Roman"/>
          <w:color w:val="000000"/>
          <w:spacing w:val="2"/>
        </w:rPr>
        <w:t>.</w:t>
      </w:r>
    </w:p>
    <w:p w14:paraId="03DDB80A" w14:textId="77777777" w:rsidR="00461E24" w:rsidRPr="00992AA6" w:rsidRDefault="00461E24" w:rsidP="00461E24">
      <w:pPr>
        <w:pStyle w:val="ad"/>
        <w:spacing w:after="0"/>
        <w:ind w:firstLine="709"/>
        <w:jc w:val="both"/>
        <w:rPr>
          <w:color w:val="000000"/>
          <w:spacing w:val="2"/>
          <w:sz w:val="28"/>
          <w:szCs w:val="28"/>
        </w:rPr>
      </w:pPr>
    </w:p>
    <w:p w14:paraId="5537EB4F" w14:textId="5D4B1621" w:rsidR="00D35AD7" w:rsidRPr="00992AA6" w:rsidRDefault="00D35AD7" w:rsidP="00060B74">
      <w:pPr>
        <w:pStyle w:val="ad"/>
        <w:tabs>
          <w:tab w:val="left" w:pos="9639"/>
        </w:tabs>
        <w:spacing w:after="0"/>
        <w:ind w:firstLine="709"/>
        <w:jc w:val="both"/>
        <w:rPr>
          <w:sz w:val="28"/>
          <w:szCs w:val="28"/>
        </w:rPr>
      </w:pPr>
    </w:p>
    <w:sectPr w:rsidR="00D35AD7" w:rsidRPr="00992AA6" w:rsidSect="00827F5A">
      <w:footerReference w:type="default" r:id="rId19"/>
      <w:pgSz w:w="11906" w:h="16838"/>
      <w:pgMar w:top="1080" w:right="849" w:bottom="851" w:left="1418"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094CB" w14:textId="77777777" w:rsidR="000E3F23" w:rsidRDefault="000E3F23" w:rsidP="002612AC">
      <w:pPr>
        <w:spacing w:after="0" w:line="240" w:lineRule="auto"/>
      </w:pPr>
      <w:r>
        <w:separator/>
      </w:r>
    </w:p>
  </w:endnote>
  <w:endnote w:type="continuationSeparator" w:id="0">
    <w:p w14:paraId="7A4535C7" w14:textId="77777777" w:rsidR="000E3F23" w:rsidRDefault="000E3F23" w:rsidP="00261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3079059"/>
      <w:docPartObj>
        <w:docPartGallery w:val="Page Numbers (Bottom of Page)"/>
        <w:docPartUnique/>
      </w:docPartObj>
    </w:sdtPr>
    <w:sdtEndPr/>
    <w:sdtContent>
      <w:p w14:paraId="6340200B" w14:textId="77777777" w:rsidR="00677498" w:rsidRDefault="00677498">
        <w:pPr>
          <w:pStyle w:val="af7"/>
          <w:jc w:val="center"/>
        </w:pPr>
        <w:r>
          <w:fldChar w:fldCharType="begin"/>
        </w:r>
        <w:r>
          <w:instrText>PAGE   \* MERGEFORMAT</w:instrText>
        </w:r>
        <w:r>
          <w:fldChar w:fldCharType="separate"/>
        </w:r>
        <w:r w:rsidR="00B059DA">
          <w:rPr>
            <w:noProof/>
          </w:rPr>
          <w:t>3</w:t>
        </w:r>
        <w:r>
          <w:rPr>
            <w:noProof/>
          </w:rPr>
          <w:fldChar w:fldCharType="end"/>
        </w:r>
      </w:p>
    </w:sdtContent>
  </w:sdt>
  <w:p w14:paraId="2E1A4334" w14:textId="77777777" w:rsidR="00677498" w:rsidRDefault="0067749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72AB0E" w14:textId="77777777" w:rsidR="000E3F23" w:rsidRDefault="000E3F23" w:rsidP="002612AC">
      <w:pPr>
        <w:spacing w:after="0" w:line="240" w:lineRule="auto"/>
      </w:pPr>
      <w:r>
        <w:separator/>
      </w:r>
    </w:p>
  </w:footnote>
  <w:footnote w:type="continuationSeparator" w:id="0">
    <w:p w14:paraId="32E51F56" w14:textId="77777777" w:rsidR="000E3F23" w:rsidRDefault="000E3F23" w:rsidP="002612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3C36"/>
    <w:multiLevelType w:val="hybridMultilevel"/>
    <w:tmpl w:val="5CDCD25C"/>
    <w:lvl w:ilvl="0" w:tplc="1CCCFDF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DA768A"/>
    <w:multiLevelType w:val="hybridMultilevel"/>
    <w:tmpl w:val="BE4CE5AA"/>
    <w:lvl w:ilvl="0" w:tplc="6568DE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A417BD"/>
    <w:multiLevelType w:val="hybridMultilevel"/>
    <w:tmpl w:val="B3D218A8"/>
    <w:lvl w:ilvl="0" w:tplc="1CCCFDFC">
      <w:numFmt w:val="bullet"/>
      <w:lvlText w:val="•"/>
      <w:lvlJc w:val="left"/>
      <w:pPr>
        <w:ind w:left="1211" w:hanging="360"/>
      </w:pPr>
      <w:rPr>
        <w:rFonts w:hint="default"/>
        <w:lang w:val="ru-RU" w:eastAsia="en-US" w:bidi="ar-SA"/>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22FD7C48"/>
    <w:multiLevelType w:val="multilevel"/>
    <w:tmpl w:val="4B78D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867CB3"/>
    <w:multiLevelType w:val="hybridMultilevel"/>
    <w:tmpl w:val="D26C17C8"/>
    <w:lvl w:ilvl="0" w:tplc="F77037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8E45F35"/>
    <w:multiLevelType w:val="hybridMultilevel"/>
    <w:tmpl w:val="5F165D18"/>
    <w:lvl w:ilvl="0" w:tplc="2DA0C216">
      <w:numFmt w:val="bullet"/>
      <w:lvlText w:val="*"/>
      <w:lvlJc w:val="left"/>
      <w:pPr>
        <w:ind w:left="1571" w:hanging="360"/>
      </w:pPr>
      <w:rPr>
        <w:rFonts w:ascii="Cambria" w:eastAsia="Cambria" w:hAnsi="Cambria" w:cs="Cambria" w:hint="default"/>
        <w:w w:val="100"/>
        <w:sz w:val="22"/>
        <w:szCs w:val="22"/>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A6F125F"/>
    <w:multiLevelType w:val="hybridMultilevel"/>
    <w:tmpl w:val="02E2DABA"/>
    <w:lvl w:ilvl="0" w:tplc="2DA0C216">
      <w:numFmt w:val="bullet"/>
      <w:lvlText w:val="*"/>
      <w:lvlJc w:val="left"/>
      <w:pPr>
        <w:ind w:left="1571" w:hanging="360"/>
      </w:pPr>
      <w:rPr>
        <w:rFonts w:ascii="Cambria" w:eastAsia="Cambria" w:hAnsi="Cambria" w:cs="Cambria" w:hint="default"/>
        <w:w w:val="100"/>
        <w:sz w:val="22"/>
        <w:szCs w:val="22"/>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C8F154A"/>
    <w:multiLevelType w:val="hybridMultilevel"/>
    <w:tmpl w:val="3242904C"/>
    <w:lvl w:ilvl="0" w:tplc="865871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D3A3921"/>
    <w:multiLevelType w:val="hybridMultilevel"/>
    <w:tmpl w:val="B248E5B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35E2395"/>
    <w:multiLevelType w:val="hybridMultilevel"/>
    <w:tmpl w:val="02D88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D53714"/>
    <w:multiLevelType w:val="hybridMultilevel"/>
    <w:tmpl w:val="55086724"/>
    <w:lvl w:ilvl="0" w:tplc="1CCCFDFC">
      <w:numFmt w:val="bullet"/>
      <w:lvlText w:val="•"/>
      <w:lvlJc w:val="left"/>
      <w:pPr>
        <w:ind w:left="1211" w:hanging="360"/>
      </w:pPr>
      <w:rPr>
        <w:rFonts w:hint="default"/>
        <w:lang w:val="ru-RU" w:eastAsia="en-US" w:bidi="ar-SA"/>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nsid w:val="55F73D3D"/>
    <w:multiLevelType w:val="hybridMultilevel"/>
    <w:tmpl w:val="0C3A8AC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64624770"/>
    <w:multiLevelType w:val="hybridMultilevel"/>
    <w:tmpl w:val="89DA0600"/>
    <w:lvl w:ilvl="0" w:tplc="1CCCFDFC">
      <w:numFmt w:val="bullet"/>
      <w:lvlText w:val="•"/>
      <w:lvlJc w:val="left"/>
      <w:pPr>
        <w:ind w:left="1211" w:hanging="360"/>
      </w:pPr>
      <w:rPr>
        <w:rFonts w:hint="default"/>
        <w:lang w:val="ru-RU" w:eastAsia="en-US" w:bidi="ar-SA"/>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66F10819"/>
    <w:multiLevelType w:val="hybridMultilevel"/>
    <w:tmpl w:val="DE2CE8A6"/>
    <w:lvl w:ilvl="0" w:tplc="D76E1CE2">
      <w:start w:val="1"/>
      <w:numFmt w:val="bullet"/>
      <w:lvlText w:val=""/>
      <w:lvlJc w:val="left"/>
      <w:pPr>
        <w:ind w:left="1428" w:hanging="360"/>
      </w:pPr>
      <w:rPr>
        <w:rFonts w:ascii="Symbol" w:hAnsi="Symbol"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6F6A76AF"/>
    <w:multiLevelType w:val="hybridMultilevel"/>
    <w:tmpl w:val="E18C428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1D019EB"/>
    <w:multiLevelType w:val="hybridMultilevel"/>
    <w:tmpl w:val="DED07DD0"/>
    <w:lvl w:ilvl="0" w:tplc="1CCCFDFC">
      <w:numFmt w:val="bullet"/>
      <w:lvlText w:val="•"/>
      <w:lvlJc w:val="left"/>
      <w:pPr>
        <w:ind w:left="1571" w:hanging="360"/>
      </w:pPr>
      <w:rPr>
        <w:rFonts w:hint="default"/>
        <w:lang w:val="ru-RU" w:eastAsia="en-US" w:bidi="ar-SA"/>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74C3279D"/>
    <w:multiLevelType w:val="multilevel"/>
    <w:tmpl w:val="F4DEA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90B61F7"/>
    <w:multiLevelType w:val="hybridMultilevel"/>
    <w:tmpl w:val="35C4FF4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B595AA6"/>
    <w:multiLevelType w:val="hybridMultilevel"/>
    <w:tmpl w:val="B35C607E"/>
    <w:lvl w:ilvl="0" w:tplc="1CCCFDFC">
      <w:numFmt w:val="bullet"/>
      <w:lvlText w:val="•"/>
      <w:lvlJc w:val="left"/>
      <w:pPr>
        <w:ind w:left="1211" w:hanging="360"/>
      </w:pPr>
      <w:rPr>
        <w:rFonts w:hint="default"/>
        <w:lang w:val="ru-RU" w:eastAsia="en-US" w:bidi="ar-SA"/>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3"/>
  </w:num>
  <w:num w:numId="2">
    <w:abstractNumId w:val="16"/>
  </w:num>
  <w:num w:numId="3">
    <w:abstractNumId w:val="7"/>
  </w:num>
  <w:num w:numId="4">
    <w:abstractNumId w:val="9"/>
  </w:num>
  <w:num w:numId="5">
    <w:abstractNumId w:val="4"/>
  </w:num>
  <w:num w:numId="6">
    <w:abstractNumId w:val="1"/>
  </w:num>
  <w:num w:numId="7">
    <w:abstractNumId w:val="11"/>
  </w:num>
  <w:num w:numId="8">
    <w:abstractNumId w:val="5"/>
  </w:num>
  <w:num w:numId="9">
    <w:abstractNumId w:val="6"/>
  </w:num>
  <w:num w:numId="10">
    <w:abstractNumId w:val="15"/>
  </w:num>
  <w:num w:numId="11">
    <w:abstractNumId w:val="12"/>
  </w:num>
  <w:num w:numId="12">
    <w:abstractNumId w:val="10"/>
  </w:num>
  <w:num w:numId="13">
    <w:abstractNumId w:val="2"/>
  </w:num>
  <w:num w:numId="14">
    <w:abstractNumId w:val="0"/>
  </w:num>
  <w:num w:numId="15">
    <w:abstractNumId w:val="18"/>
  </w:num>
  <w:num w:numId="16">
    <w:abstractNumId w:val="3"/>
  </w:num>
  <w:num w:numId="17">
    <w:abstractNumId w:val="8"/>
  </w:num>
  <w:num w:numId="18">
    <w:abstractNumId w:val="14"/>
  </w:num>
  <w:num w:numId="19">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2E8"/>
    <w:rsid w:val="000000CC"/>
    <w:rsid w:val="00000775"/>
    <w:rsid w:val="000015FC"/>
    <w:rsid w:val="00001F7E"/>
    <w:rsid w:val="000023A2"/>
    <w:rsid w:val="00005BE7"/>
    <w:rsid w:val="00005CEE"/>
    <w:rsid w:val="000074EF"/>
    <w:rsid w:val="00007AFC"/>
    <w:rsid w:val="00007E6D"/>
    <w:rsid w:val="00010B8D"/>
    <w:rsid w:val="00015FF1"/>
    <w:rsid w:val="00016E9D"/>
    <w:rsid w:val="00017D54"/>
    <w:rsid w:val="00017D65"/>
    <w:rsid w:val="0002012E"/>
    <w:rsid w:val="00021507"/>
    <w:rsid w:val="000230AC"/>
    <w:rsid w:val="00024599"/>
    <w:rsid w:val="00024BCC"/>
    <w:rsid w:val="00025526"/>
    <w:rsid w:val="000309FE"/>
    <w:rsid w:val="00030B78"/>
    <w:rsid w:val="00030FCC"/>
    <w:rsid w:val="00033DCB"/>
    <w:rsid w:val="00035728"/>
    <w:rsid w:val="00037B33"/>
    <w:rsid w:val="00041719"/>
    <w:rsid w:val="00043182"/>
    <w:rsid w:val="00043E23"/>
    <w:rsid w:val="00044278"/>
    <w:rsid w:val="00045599"/>
    <w:rsid w:val="0005074C"/>
    <w:rsid w:val="00050CA8"/>
    <w:rsid w:val="00053132"/>
    <w:rsid w:val="00054B30"/>
    <w:rsid w:val="00055F20"/>
    <w:rsid w:val="000566CE"/>
    <w:rsid w:val="000607A8"/>
    <w:rsid w:val="000608B8"/>
    <w:rsid w:val="00060B74"/>
    <w:rsid w:val="00060EE3"/>
    <w:rsid w:val="00061515"/>
    <w:rsid w:val="00061FC6"/>
    <w:rsid w:val="00062759"/>
    <w:rsid w:val="00063100"/>
    <w:rsid w:val="0006397D"/>
    <w:rsid w:val="00064139"/>
    <w:rsid w:val="000645B3"/>
    <w:rsid w:val="000652AC"/>
    <w:rsid w:val="000655ED"/>
    <w:rsid w:val="00066157"/>
    <w:rsid w:val="00066841"/>
    <w:rsid w:val="00070EC6"/>
    <w:rsid w:val="000727BB"/>
    <w:rsid w:val="00073251"/>
    <w:rsid w:val="00074708"/>
    <w:rsid w:val="00074E60"/>
    <w:rsid w:val="00075473"/>
    <w:rsid w:val="000773C5"/>
    <w:rsid w:val="00080007"/>
    <w:rsid w:val="00084FF8"/>
    <w:rsid w:val="0008655A"/>
    <w:rsid w:val="00087276"/>
    <w:rsid w:val="00087EA4"/>
    <w:rsid w:val="0009550F"/>
    <w:rsid w:val="000A02A1"/>
    <w:rsid w:val="000A08B1"/>
    <w:rsid w:val="000A3555"/>
    <w:rsid w:val="000A7470"/>
    <w:rsid w:val="000B013F"/>
    <w:rsid w:val="000B0C86"/>
    <w:rsid w:val="000B1DAC"/>
    <w:rsid w:val="000B258D"/>
    <w:rsid w:val="000B3F73"/>
    <w:rsid w:val="000B3F92"/>
    <w:rsid w:val="000B5143"/>
    <w:rsid w:val="000B52B5"/>
    <w:rsid w:val="000C39FD"/>
    <w:rsid w:val="000C5539"/>
    <w:rsid w:val="000C5598"/>
    <w:rsid w:val="000C7435"/>
    <w:rsid w:val="000D1475"/>
    <w:rsid w:val="000D1665"/>
    <w:rsid w:val="000D24C9"/>
    <w:rsid w:val="000D3F26"/>
    <w:rsid w:val="000D4C27"/>
    <w:rsid w:val="000D521B"/>
    <w:rsid w:val="000D5CC9"/>
    <w:rsid w:val="000D6433"/>
    <w:rsid w:val="000D6BB2"/>
    <w:rsid w:val="000D70E0"/>
    <w:rsid w:val="000E08FB"/>
    <w:rsid w:val="000E0F8C"/>
    <w:rsid w:val="000E38E5"/>
    <w:rsid w:val="000E39CF"/>
    <w:rsid w:val="000E3D08"/>
    <w:rsid w:val="000E3F23"/>
    <w:rsid w:val="000E4177"/>
    <w:rsid w:val="000E499C"/>
    <w:rsid w:val="000E51D5"/>
    <w:rsid w:val="000E5270"/>
    <w:rsid w:val="000E5B06"/>
    <w:rsid w:val="000E7A67"/>
    <w:rsid w:val="000F0E2A"/>
    <w:rsid w:val="000F24D3"/>
    <w:rsid w:val="000F31A3"/>
    <w:rsid w:val="000F6BAD"/>
    <w:rsid w:val="000F6EC1"/>
    <w:rsid w:val="001008C4"/>
    <w:rsid w:val="00101DE2"/>
    <w:rsid w:val="00103BA6"/>
    <w:rsid w:val="0010469E"/>
    <w:rsid w:val="00104982"/>
    <w:rsid w:val="00105BB2"/>
    <w:rsid w:val="001065B4"/>
    <w:rsid w:val="001073D6"/>
    <w:rsid w:val="00115971"/>
    <w:rsid w:val="00115B70"/>
    <w:rsid w:val="00120318"/>
    <w:rsid w:val="00120B18"/>
    <w:rsid w:val="00121137"/>
    <w:rsid w:val="00121A5F"/>
    <w:rsid w:val="00122509"/>
    <w:rsid w:val="00122ECA"/>
    <w:rsid w:val="001239C1"/>
    <w:rsid w:val="00124BF4"/>
    <w:rsid w:val="00125461"/>
    <w:rsid w:val="001262E8"/>
    <w:rsid w:val="00136730"/>
    <w:rsid w:val="001375AE"/>
    <w:rsid w:val="001378D6"/>
    <w:rsid w:val="0014059C"/>
    <w:rsid w:val="00140CD3"/>
    <w:rsid w:val="00144EEC"/>
    <w:rsid w:val="00147022"/>
    <w:rsid w:val="00147076"/>
    <w:rsid w:val="00147C71"/>
    <w:rsid w:val="00147CC1"/>
    <w:rsid w:val="00150AA3"/>
    <w:rsid w:val="00150B8D"/>
    <w:rsid w:val="00150D33"/>
    <w:rsid w:val="00150F3B"/>
    <w:rsid w:val="00151E4B"/>
    <w:rsid w:val="00153093"/>
    <w:rsid w:val="00153283"/>
    <w:rsid w:val="001564EA"/>
    <w:rsid w:val="00156F42"/>
    <w:rsid w:val="0015743A"/>
    <w:rsid w:val="001602BA"/>
    <w:rsid w:val="00161880"/>
    <w:rsid w:val="00162554"/>
    <w:rsid w:val="00165255"/>
    <w:rsid w:val="001678A2"/>
    <w:rsid w:val="0017213A"/>
    <w:rsid w:val="00172F1B"/>
    <w:rsid w:val="00172F67"/>
    <w:rsid w:val="00174EF7"/>
    <w:rsid w:val="00176858"/>
    <w:rsid w:val="00177FEC"/>
    <w:rsid w:val="00180719"/>
    <w:rsid w:val="0018240F"/>
    <w:rsid w:val="00185F33"/>
    <w:rsid w:val="00190361"/>
    <w:rsid w:val="00190A3B"/>
    <w:rsid w:val="0019110A"/>
    <w:rsid w:val="0019239E"/>
    <w:rsid w:val="001939E9"/>
    <w:rsid w:val="0019409D"/>
    <w:rsid w:val="00194CBB"/>
    <w:rsid w:val="0019730A"/>
    <w:rsid w:val="001977BB"/>
    <w:rsid w:val="00197EBE"/>
    <w:rsid w:val="001A1ABA"/>
    <w:rsid w:val="001A26BC"/>
    <w:rsid w:val="001A48DD"/>
    <w:rsid w:val="001A5006"/>
    <w:rsid w:val="001A5D73"/>
    <w:rsid w:val="001A6641"/>
    <w:rsid w:val="001A731B"/>
    <w:rsid w:val="001B073F"/>
    <w:rsid w:val="001B0D63"/>
    <w:rsid w:val="001B186B"/>
    <w:rsid w:val="001B418A"/>
    <w:rsid w:val="001B4B2F"/>
    <w:rsid w:val="001B5D3B"/>
    <w:rsid w:val="001B5D68"/>
    <w:rsid w:val="001B5E1A"/>
    <w:rsid w:val="001B71D2"/>
    <w:rsid w:val="001B7EAD"/>
    <w:rsid w:val="001C1EBB"/>
    <w:rsid w:val="001C22FF"/>
    <w:rsid w:val="001C2813"/>
    <w:rsid w:val="001C3260"/>
    <w:rsid w:val="001C4261"/>
    <w:rsid w:val="001C505C"/>
    <w:rsid w:val="001C588F"/>
    <w:rsid w:val="001C636F"/>
    <w:rsid w:val="001C6482"/>
    <w:rsid w:val="001D18C1"/>
    <w:rsid w:val="001D1D0D"/>
    <w:rsid w:val="001D2AF3"/>
    <w:rsid w:val="001D3CCC"/>
    <w:rsid w:val="001D5C3F"/>
    <w:rsid w:val="001E1185"/>
    <w:rsid w:val="001E149B"/>
    <w:rsid w:val="001E1D92"/>
    <w:rsid w:val="001E206B"/>
    <w:rsid w:val="001E22AE"/>
    <w:rsid w:val="001E31F9"/>
    <w:rsid w:val="001E3440"/>
    <w:rsid w:val="001E38E9"/>
    <w:rsid w:val="001E3E04"/>
    <w:rsid w:val="001E6DE3"/>
    <w:rsid w:val="001E7D34"/>
    <w:rsid w:val="001F21DB"/>
    <w:rsid w:val="001F34DA"/>
    <w:rsid w:val="001F35F2"/>
    <w:rsid w:val="001F3BCA"/>
    <w:rsid w:val="001F68E0"/>
    <w:rsid w:val="00207CD9"/>
    <w:rsid w:val="002103EF"/>
    <w:rsid w:val="002108C3"/>
    <w:rsid w:val="0021191E"/>
    <w:rsid w:val="00213DC7"/>
    <w:rsid w:val="00214D43"/>
    <w:rsid w:val="0021773C"/>
    <w:rsid w:val="00220B79"/>
    <w:rsid w:val="00222CEE"/>
    <w:rsid w:val="00225753"/>
    <w:rsid w:val="00227209"/>
    <w:rsid w:val="002277C5"/>
    <w:rsid w:val="00227FAA"/>
    <w:rsid w:val="002322C4"/>
    <w:rsid w:val="00232AB2"/>
    <w:rsid w:val="00232DC6"/>
    <w:rsid w:val="00232F99"/>
    <w:rsid w:val="00233417"/>
    <w:rsid w:val="002343FD"/>
    <w:rsid w:val="00235175"/>
    <w:rsid w:val="0023684E"/>
    <w:rsid w:val="002371DF"/>
    <w:rsid w:val="002377AE"/>
    <w:rsid w:val="00237D34"/>
    <w:rsid w:val="002404A8"/>
    <w:rsid w:val="00240DA4"/>
    <w:rsid w:val="00241819"/>
    <w:rsid w:val="00243AC5"/>
    <w:rsid w:val="00243DD3"/>
    <w:rsid w:val="00244628"/>
    <w:rsid w:val="00245868"/>
    <w:rsid w:val="00245AEE"/>
    <w:rsid w:val="00245F11"/>
    <w:rsid w:val="00247889"/>
    <w:rsid w:val="00250BCA"/>
    <w:rsid w:val="00250E68"/>
    <w:rsid w:val="002512A0"/>
    <w:rsid w:val="00253380"/>
    <w:rsid w:val="002539BD"/>
    <w:rsid w:val="00255C0C"/>
    <w:rsid w:val="002566CB"/>
    <w:rsid w:val="00256C91"/>
    <w:rsid w:val="00256EF0"/>
    <w:rsid w:val="002612AC"/>
    <w:rsid w:val="002656B9"/>
    <w:rsid w:val="00265C31"/>
    <w:rsid w:val="00267B3E"/>
    <w:rsid w:val="00270142"/>
    <w:rsid w:val="0027039B"/>
    <w:rsid w:val="002706A5"/>
    <w:rsid w:val="002707E3"/>
    <w:rsid w:val="00270D89"/>
    <w:rsid w:val="002715B6"/>
    <w:rsid w:val="0027222B"/>
    <w:rsid w:val="002734FA"/>
    <w:rsid w:val="00276D15"/>
    <w:rsid w:val="00277929"/>
    <w:rsid w:val="00281ABC"/>
    <w:rsid w:val="002867BA"/>
    <w:rsid w:val="00290DBE"/>
    <w:rsid w:val="00291215"/>
    <w:rsid w:val="0029344C"/>
    <w:rsid w:val="002943B8"/>
    <w:rsid w:val="00294AF0"/>
    <w:rsid w:val="002A05B7"/>
    <w:rsid w:val="002A1C2E"/>
    <w:rsid w:val="002A2A97"/>
    <w:rsid w:val="002A2B56"/>
    <w:rsid w:val="002A5D3F"/>
    <w:rsid w:val="002A7574"/>
    <w:rsid w:val="002A7813"/>
    <w:rsid w:val="002B1FD9"/>
    <w:rsid w:val="002B3330"/>
    <w:rsid w:val="002B650C"/>
    <w:rsid w:val="002B6922"/>
    <w:rsid w:val="002B77D2"/>
    <w:rsid w:val="002C1EA2"/>
    <w:rsid w:val="002C34D4"/>
    <w:rsid w:val="002C40A4"/>
    <w:rsid w:val="002C4256"/>
    <w:rsid w:val="002C4279"/>
    <w:rsid w:val="002D0E21"/>
    <w:rsid w:val="002D2055"/>
    <w:rsid w:val="002D42AB"/>
    <w:rsid w:val="002D5490"/>
    <w:rsid w:val="002D680D"/>
    <w:rsid w:val="002D68CB"/>
    <w:rsid w:val="002E1A44"/>
    <w:rsid w:val="002E1CB9"/>
    <w:rsid w:val="002E3A36"/>
    <w:rsid w:val="002E3C0A"/>
    <w:rsid w:val="002E4190"/>
    <w:rsid w:val="002E4517"/>
    <w:rsid w:val="002E4D6C"/>
    <w:rsid w:val="002E4EC6"/>
    <w:rsid w:val="002E4F38"/>
    <w:rsid w:val="002E53E4"/>
    <w:rsid w:val="002E5E29"/>
    <w:rsid w:val="002E7105"/>
    <w:rsid w:val="002E7CF5"/>
    <w:rsid w:val="002F12A0"/>
    <w:rsid w:val="002F2CBB"/>
    <w:rsid w:val="002F439E"/>
    <w:rsid w:val="002F5789"/>
    <w:rsid w:val="002F71AD"/>
    <w:rsid w:val="002F7B8C"/>
    <w:rsid w:val="00301B64"/>
    <w:rsid w:val="00306184"/>
    <w:rsid w:val="0030629D"/>
    <w:rsid w:val="00306308"/>
    <w:rsid w:val="00312CE8"/>
    <w:rsid w:val="00315008"/>
    <w:rsid w:val="003160B3"/>
    <w:rsid w:val="003173E4"/>
    <w:rsid w:val="00317700"/>
    <w:rsid w:val="003218CD"/>
    <w:rsid w:val="00322C4A"/>
    <w:rsid w:val="00324C44"/>
    <w:rsid w:val="00325F31"/>
    <w:rsid w:val="003266DA"/>
    <w:rsid w:val="00330F69"/>
    <w:rsid w:val="0033175B"/>
    <w:rsid w:val="00333712"/>
    <w:rsid w:val="0033531B"/>
    <w:rsid w:val="00335455"/>
    <w:rsid w:val="00336710"/>
    <w:rsid w:val="00336F43"/>
    <w:rsid w:val="003377DE"/>
    <w:rsid w:val="00342668"/>
    <w:rsid w:val="0034494A"/>
    <w:rsid w:val="00345900"/>
    <w:rsid w:val="00346829"/>
    <w:rsid w:val="00346AFB"/>
    <w:rsid w:val="00347F1B"/>
    <w:rsid w:val="00351598"/>
    <w:rsid w:val="003550D3"/>
    <w:rsid w:val="00355AD8"/>
    <w:rsid w:val="0035678E"/>
    <w:rsid w:val="00357EDF"/>
    <w:rsid w:val="00360217"/>
    <w:rsid w:val="00360427"/>
    <w:rsid w:val="003608D9"/>
    <w:rsid w:val="003628F4"/>
    <w:rsid w:val="00362A5B"/>
    <w:rsid w:val="00362D82"/>
    <w:rsid w:val="00363212"/>
    <w:rsid w:val="0036411A"/>
    <w:rsid w:val="003659C3"/>
    <w:rsid w:val="0036619C"/>
    <w:rsid w:val="003662B5"/>
    <w:rsid w:val="00366512"/>
    <w:rsid w:val="00366AAF"/>
    <w:rsid w:val="00367847"/>
    <w:rsid w:val="00367A83"/>
    <w:rsid w:val="0037086B"/>
    <w:rsid w:val="00372378"/>
    <w:rsid w:val="003728AD"/>
    <w:rsid w:val="00372A4E"/>
    <w:rsid w:val="00373903"/>
    <w:rsid w:val="00373E9C"/>
    <w:rsid w:val="0037618A"/>
    <w:rsid w:val="003769D9"/>
    <w:rsid w:val="00376B95"/>
    <w:rsid w:val="00376DAD"/>
    <w:rsid w:val="00377D9E"/>
    <w:rsid w:val="00380242"/>
    <w:rsid w:val="00381A29"/>
    <w:rsid w:val="0038255D"/>
    <w:rsid w:val="0038306A"/>
    <w:rsid w:val="0038435D"/>
    <w:rsid w:val="00384ECA"/>
    <w:rsid w:val="00384F56"/>
    <w:rsid w:val="003861CE"/>
    <w:rsid w:val="00386D95"/>
    <w:rsid w:val="003871A0"/>
    <w:rsid w:val="0039060B"/>
    <w:rsid w:val="00390957"/>
    <w:rsid w:val="003929D0"/>
    <w:rsid w:val="00393ED6"/>
    <w:rsid w:val="00394741"/>
    <w:rsid w:val="003949B7"/>
    <w:rsid w:val="003952F2"/>
    <w:rsid w:val="00395CE9"/>
    <w:rsid w:val="003A0E56"/>
    <w:rsid w:val="003A1531"/>
    <w:rsid w:val="003A3558"/>
    <w:rsid w:val="003A4E3C"/>
    <w:rsid w:val="003A6B67"/>
    <w:rsid w:val="003B0FD8"/>
    <w:rsid w:val="003B0FED"/>
    <w:rsid w:val="003B18DD"/>
    <w:rsid w:val="003B205E"/>
    <w:rsid w:val="003B2F49"/>
    <w:rsid w:val="003B40A3"/>
    <w:rsid w:val="003B7F44"/>
    <w:rsid w:val="003C2EE7"/>
    <w:rsid w:val="003C35DB"/>
    <w:rsid w:val="003C5DB7"/>
    <w:rsid w:val="003C6160"/>
    <w:rsid w:val="003D139F"/>
    <w:rsid w:val="003D16C5"/>
    <w:rsid w:val="003D16D1"/>
    <w:rsid w:val="003D23EE"/>
    <w:rsid w:val="003D3848"/>
    <w:rsid w:val="003E0735"/>
    <w:rsid w:val="003E0DE1"/>
    <w:rsid w:val="003E2424"/>
    <w:rsid w:val="003E439F"/>
    <w:rsid w:val="003F0B19"/>
    <w:rsid w:val="003F1502"/>
    <w:rsid w:val="003F2C4E"/>
    <w:rsid w:val="003F4FAD"/>
    <w:rsid w:val="003F7182"/>
    <w:rsid w:val="00401A61"/>
    <w:rsid w:val="004024CB"/>
    <w:rsid w:val="004030D6"/>
    <w:rsid w:val="004036B0"/>
    <w:rsid w:val="00403BF9"/>
    <w:rsid w:val="00405A7B"/>
    <w:rsid w:val="00410428"/>
    <w:rsid w:val="00411088"/>
    <w:rsid w:val="0041254B"/>
    <w:rsid w:val="00413B91"/>
    <w:rsid w:val="00414B70"/>
    <w:rsid w:val="004153B7"/>
    <w:rsid w:val="004162DE"/>
    <w:rsid w:val="00420D99"/>
    <w:rsid w:val="0042238D"/>
    <w:rsid w:val="00422B11"/>
    <w:rsid w:val="00423E39"/>
    <w:rsid w:val="00427032"/>
    <w:rsid w:val="00430518"/>
    <w:rsid w:val="00430EDD"/>
    <w:rsid w:val="0043241E"/>
    <w:rsid w:val="004402CF"/>
    <w:rsid w:val="004404FC"/>
    <w:rsid w:val="0044357F"/>
    <w:rsid w:val="00444214"/>
    <w:rsid w:val="0044450D"/>
    <w:rsid w:val="00446391"/>
    <w:rsid w:val="004506BC"/>
    <w:rsid w:val="00451078"/>
    <w:rsid w:val="0045279A"/>
    <w:rsid w:val="004532F6"/>
    <w:rsid w:val="00454F05"/>
    <w:rsid w:val="00460A05"/>
    <w:rsid w:val="00460CAE"/>
    <w:rsid w:val="00461E24"/>
    <w:rsid w:val="00462250"/>
    <w:rsid w:val="00462467"/>
    <w:rsid w:val="00464113"/>
    <w:rsid w:val="00464F96"/>
    <w:rsid w:val="0046574F"/>
    <w:rsid w:val="00466F5F"/>
    <w:rsid w:val="004708FD"/>
    <w:rsid w:val="00471E43"/>
    <w:rsid w:val="004731C9"/>
    <w:rsid w:val="00473AA6"/>
    <w:rsid w:val="00474883"/>
    <w:rsid w:val="00474D18"/>
    <w:rsid w:val="00480CAC"/>
    <w:rsid w:val="00485BF0"/>
    <w:rsid w:val="00486DDD"/>
    <w:rsid w:val="00491357"/>
    <w:rsid w:val="004919D0"/>
    <w:rsid w:val="00493198"/>
    <w:rsid w:val="00493D08"/>
    <w:rsid w:val="00493DB9"/>
    <w:rsid w:val="00494D59"/>
    <w:rsid w:val="00495157"/>
    <w:rsid w:val="004958A8"/>
    <w:rsid w:val="004A1717"/>
    <w:rsid w:val="004A225D"/>
    <w:rsid w:val="004A26B5"/>
    <w:rsid w:val="004A32D7"/>
    <w:rsid w:val="004A4D6F"/>
    <w:rsid w:val="004A6D64"/>
    <w:rsid w:val="004A6ED3"/>
    <w:rsid w:val="004B20D7"/>
    <w:rsid w:val="004B57BF"/>
    <w:rsid w:val="004B5C44"/>
    <w:rsid w:val="004C0B36"/>
    <w:rsid w:val="004C15BA"/>
    <w:rsid w:val="004C1B6B"/>
    <w:rsid w:val="004C4B74"/>
    <w:rsid w:val="004C4F12"/>
    <w:rsid w:val="004C5003"/>
    <w:rsid w:val="004C516F"/>
    <w:rsid w:val="004C6CBC"/>
    <w:rsid w:val="004C7268"/>
    <w:rsid w:val="004D0EF1"/>
    <w:rsid w:val="004D30BF"/>
    <w:rsid w:val="004D34AD"/>
    <w:rsid w:val="004D3CDE"/>
    <w:rsid w:val="004D50BF"/>
    <w:rsid w:val="004D5641"/>
    <w:rsid w:val="004D7736"/>
    <w:rsid w:val="004E2345"/>
    <w:rsid w:val="004E55B0"/>
    <w:rsid w:val="004E7C6B"/>
    <w:rsid w:val="004F14AB"/>
    <w:rsid w:val="004F16E9"/>
    <w:rsid w:val="004F3F16"/>
    <w:rsid w:val="004F4748"/>
    <w:rsid w:val="004F7670"/>
    <w:rsid w:val="0050076B"/>
    <w:rsid w:val="005077EE"/>
    <w:rsid w:val="005112D9"/>
    <w:rsid w:val="00513616"/>
    <w:rsid w:val="005137B5"/>
    <w:rsid w:val="00514C72"/>
    <w:rsid w:val="00517EE8"/>
    <w:rsid w:val="0052013D"/>
    <w:rsid w:val="005216E9"/>
    <w:rsid w:val="00522C65"/>
    <w:rsid w:val="005237C6"/>
    <w:rsid w:val="00523838"/>
    <w:rsid w:val="00524476"/>
    <w:rsid w:val="00524CEB"/>
    <w:rsid w:val="005263B4"/>
    <w:rsid w:val="005264E2"/>
    <w:rsid w:val="0052733D"/>
    <w:rsid w:val="00531279"/>
    <w:rsid w:val="00532726"/>
    <w:rsid w:val="00532EE2"/>
    <w:rsid w:val="005372EA"/>
    <w:rsid w:val="00537BF8"/>
    <w:rsid w:val="005427C3"/>
    <w:rsid w:val="0054284C"/>
    <w:rsid w:val="0054321A"/>
    <w:rsid w:val="00543797"/>
    <w:rsid w:val="005440C0"/>
    <w:rsid w:val="0054466A"/>
    <w:rsid w:val="00545461"/>
    <w:rsid w:val="00547FFC"/>
    <w:rsid w:val="00550FC0"/>
    <w:rsid w:val="00552200"/>
    <w:rsid w:val="0055398D"/>
    <w:rsid w:val="00554DE3"/>
    <w:rsid w:val="00556ED9"/>
    <w:rsid w:val="00556F08"/>
    <w:rsid w:val="00563648"/>
    <w:rsid w:val="005645AD"/>
    <w:rsid w:val="00564DF8"/>
    <w:rsid w:val="00566F35"/>
    <w:rsid w:val="0057009C"/>
    <w:rsid w:val="00570376"/>
    <w:rsid w:val="00572E6E"/>
    <w:rsid w:val="00574947"/>
    <w:rsid w:val="00575657"/>
    <w:rsid w:val="00577785"/>
    <w:rsid w:val="005833CF"/>
    <w:rsid w:val="0059025A"/>
    <w:rsid w:val="00591F01"/>
    <w:rsid w:val="005A1107"/>
    <w:rsid w:val="005A16F3"/>
    <w:rsid w:val="005A31FD"/>
    <w:rsid w:val="005A44BA"/>
    <w:rsid w:val="005A490C"/>
    <w:rsid w:val="005B01B0"/>
    <w:rsid w:val="005B05E3"/>
    <w:rsid w:val="005B0979"/>
    <w:rsid w:val="005B2B15"/>
    <w:rsid w:val="005B340E"/>
    <w:rsid w:val="005B7910"/>
    <w:rsid w:val="005B7E19"/>
    <w:rsid w:val="005C3FB0"/>
    <w:rsid w:val="005C60B2"/>
    <w:rsid w:val="005D601F"/>
    <w:rsid w:val="005D72E6"/>
    <w:rsid w:val="005D753C"/>
    <w:rsid w:val="005E01C3"/>
    <w:rsid w:val="005E1CC0"/>
    <w:rsid w:val="005E2B1C"/>
    <w:rsid w:val="005E2C5D"/>
    <w:rsid w:val="005E32D0"/>
    <w:rsid w:val="005E3D73"/>
    <w:rsid w:val="005E48A5"/>
    <w:rsid w:val="005E4DF4"/>
    <w:rsid w:val="005E52E3"/>
    <w:rsid w:val="005E5654"/>
    <w:rsid w:val="005E676C"/>
    <w:rsid w:val="005F2BE1"/>
    <w:rsid w:val="005F3381"/>
    <w:rsid w:val="005F6B35"/>
    <w:rsid w:val="00600566"/>
    <w:rsid w:val="00602014"/>
    <w:rsid w:val="00606053"/>
    <w:rsid w:val="00607078"/>
    <w:rsid w:val="0061123B"/>
    <w:rsid w:val="00613E46"/>
    <w:rsid w:val="006147AD"/>
    <w:rsid w:val="00616A96"/>
    <w:rsid w:val="00616DE5"/>
    <w:rsid w:val="0062051E"/>
    <w:rsid w:val="0062178D"/>
    <w:rsid w:val="006221ED"/>
    <w:rsid w:val="006238BB"/>
    <w:rsid w:val="006244F4"/>
    <w:rsid w:val="006248BC"/>
    <w:rsid w:val="00625400"/>
    <w:rsid w:val="0062552A"/>
    <w:rsid w:val="006255FC"/>
    <w:rsid w:val="006325A3"/>
    <w:rsid w:val="00633F37"/>
    <w:rsid w:val="00634A34"/>
    <w:rsid w:val="00634E94"/>
    <w:rsid w:val="0063572B"/>
    <w:rsid w:val="00635B0D"/>
    <w:rsid w:val="0063614C"/>
    <w:rsid w:val="006417E7"/>
    <w:rsid w:val="00642923"/>
    <w:rsid w:val="006429AF"/>
    <w:rsid w:val="006435AB"/>
    <w:rsid w:val="00643BBC"/>
    <w:rsid w:val="00643E64"/>
    <w:rsid w:val="00644DBE"/>
    <w:rsid w:val="0064579F"/>
    <w:rsid w:val="006467F0"/>
    <w:rsid w:val="00650862"/>
    <w:rsid w:val="00653B82"/>
    <w:rsid w:val="0065405B"/>
    <w:rsid w:val="0065592D"/>
    <w:rsid w:val="00655A7D"/>
    <w:rsid w:val="00655E3E"/>
    <w:rsid w:val="00657389"/>
    <w:rsid w:val="00661CE4"/>
    <w:rsid w:val="00663CAC"/>
    <w:rsid w:val="00663F21"/>
    <w:rsid w:val="00666DDA"/>
    <w:rsid w:val="006677A8"/>
    <w:rsid w:val="0067073C"/>
    <w:rsid w:val="006720AF"/>
    <w:rsid w:val="0067337B"/>
    <w:rsid w:val="006757FA"/>
    <w:rsid w:val="00675952"/>
    <w:rsid w:val="00676320"/>
    <w:rsid w:val="00676849"/>
    <w:rsid w:val="006769C0"/>
    <w:rsid w:val="006772AC"/>
    <w:rsid w:val="00677498"/>
    <w:rsid w:val="00682819"/>
    <w:rsid w:val="0068499A"/>
    <w:rsid w:val="00684C64"/>
    <w:rsid w:val="00685151"/>
    <w:rsid w:val="006855A2"/>
    <w:rsid w:val="0068622C"/>
    <w:rsid w:val="0068656B"/>
    <w:rsid w:val="0068668E"/>
    <w:rsid w:val="00690372"/>
    <w:rsid w:val="00691621"/>
    <w:rsid w:val="006946A8"/>
    <w:rsid w:val="006955A5"/>
    <w:rsid w:val="006958CA"/>
    <w:rsid w:val="00696412"/>
    <w:rsid w:val="00696637"/>
    <w:rsid w:val="006A122D"/>
    <w:rsid w:val="006A1230"/>
    <w:rsid w:val="006A3433"/>
    <w:rsid w:val="006A6A38"/>
    <w:rsid w:val="006A7B71"/>
    <w:rsid w:val="006B50A6"/>
    <w:rsid w:val="006B7350"/>
    <w:rsid w:val="006B735A"/>
    <w:rsid w:val="006B79DF"/>
    <w:rsid w:val="006C08FC"/>
    <w:rsid w:val="006C3CAB"/>
    <w:rsid w:val="006C4501"/>
    <w:rsid w:val="006C6325"/>
    <w:rsid w:val="006C7BB9"/>
    <w:rsid w:val="006D230B"/>
    <w:rsid w:val="006D6247"/>
    <w:rsid w:val="006D6B1C"/>
    <w:rsid w:val="006D79B6"/>
    <w:rsid w:val="006E2AC2"/>
    <w:rsid w:val="006E2D03"/>
    <w:rsid w:val="006E393E"/>
    <w:rsid w:val="006E45CA"/>
    <w:rsid w:val="006E49F4"/>
    <w:rsid w:val="006E51B0"/>
    <w:rsid w:val="006E54D4"/>
    <w:rsid w:val="006E6C64"/>
    <w:rsid w:val="006E7A3C"/>
    <w:rsid w:val="006F02D1"/>
    <w:rsid w:val="006F1ED1"/>
    <w:rsid w:val="006F206C"/>
    <w:rsid w:val="00700EDF"/>
    <w:rsid w:val="00701474"/>
    <w:rsid w:val="0070187B"/>
    <w:rsid w:val="007037D3"/>
    <w:rsid w:val="00705C40"/>
    <w:rsid w:val="00707523"/>
    <w:rsid w:val="00707590"/>
    <w:rsid w:val="00713C1D"/>
    <w:rsid w:val="00714432"/>
    <w:rsid w:val="007158B4"/>
    <w:rsid w:val="00715A67"/>
    <w:rsid w:val="00720FFA"/>
    <w:rsid w:val="0072335D"/>
    <w:rsid w:val="007262E5"/>
    <w:rsid w:val="00727667"/>
    <w:rsid w:val="00732632"/>
    <w:rsid w:val="0073578E"/>
    <w:rsid w:val="00735C3A"/>
    <w:rsid w:val="007366B9"/>
    <w:rsid w:val="007367AB"/>
    <w:rsid w:val="007367F6"/>
    <w:rsid w:val="0073698A"/>
    <w:rsid w:val="0073797B"/>
    <w:rsid w:val="00740BB7"/>
    <w:rsid w:val="007418C1"/>
    <w:rsid w:val="00742620"/>
    <w:rsid w:val="00746E63"/>
    <w:rsid w:val="00747215"/>
    <w:rsid w:val="00747F76"/>
    <w:rsid w:val="0075202D"/>
    <w:rsid w:val="00754C45"/>
    <w:rsid w:val="007608C3"/>
    <w:rsid w:val="0076243A"/>
    <w:rsid w:val="00764602"/>
    <w:rsid w:val="00770200"/>
    <w:rsid w:val="00774F4D"/>
    <w:rsid w:val="00774F68"/>
    <w:rsid w:val="0077662E"/>
    <w:rsid w:val="00780176"/>
    <w:rsid w:val="00780616"/>
    <w:rsid w:val="00782120"/>
    <w:rsid w:val="00783592"/>
    <w:rsid w:val="00784655"/>
    <w:rsid w:val="00785450"/>
    <w:rsid w:val="00787083"/>
    <w:rsid w:val="00787E7D"/>
    <w:rsid w:val="00790C35"/>
    <w:rsid w:val="00791B1F"/>
    <w:rsid w:val="00791CE9"/>
    <w:rsid w:val="00792D3E"/>
    <w:rsid w:val="00794617"/>
    <w:rsid w:val="0079537F"/>
    <w:rsid w:val="00796275"/>
    <w:rsid w:val="0079697E"/>
    <w:rsid w:val="007A1DED"/>
    <w:rsid w:val="007A2927"/>
    <w:rsid w:val="007A4C37"/>
    <w:rsid w:val="007B0942"/>
    <w:rsid w:val="007B1081"/>
    <w:rsid w:val="007B18C3"/>
    <w:rsid w:val="007B22D7"/>
    <w:rsid w:val="007B27D6"/>
    <w:rsid w:val="007B3805"/>
    <w:rsid w:val="007B62A3"/>
    <w:rsid w:val="007B7FF2"/>
    <w:rsid w:val="007C01BC"/>
    <w:rsid w:val="007C04C9"/>
    <w:rsid w:val="007C157C"/>
    <w:rsid w:val="007C3976"/>
    <w:rsid w:val="007C3D8D"/>
    <w:rsid w:val="007C4F09"/>
    <w:rsid w:val="007C5869"/>
    <w:rsid w:val="007C6F09"/>
    <w:rsid w:val="007C76E1"/>
    <w:rsid w:val="007D0BFD"/>
    <w:rsid w:val="007D1A4F"/>
    <w:rsid w:val="007D1C15"/>
    <w:rsid w:val="007D3137"/>
    <w:rsid w:val="007D3FB5"/>
    <w:rsid w:val="007D44BB"/>
    <w:rsid w:val="007D6E45"/>
    <w:rsid w:val="007D6FF9"/>
    <w:rsid w:val="007E0AA2"/>
    <w:rsid w:val="007E21E5"/>
    <w:rsid w:val="007E303B"/>
    <w:rsid w:val="007E395A"/>
    <w:rsid w:val="007E4576"/>
    <w:rsid w:val="007E53CB"/>
    <w:rsid w:val="007E5840"/>
    <w:rsid w:val="007E60B0"/>
    <w:rsid w:val="007E7067"/>
    <w:rsid w:val="007E79B6"/>
    <w:rsid w:val="007F0F99"/>
    <w:rsid w:val="007F1DFC"/>
    <w:rsid w:val="007F226F"/>
    <w:rsid w:val="007F238E"/>
    <w:rsid w:val="007F2B7E"/>
    <w:rsid w:val="007F2DCC"/>
    <w:rsid w:val="007F4616"/>
    <w:rsid w:val="007F4AFD"/>
    <w:rsid w:val="007F5D76"/>
    <w:rsid w:val="007F7413"/>
    <w:rsid w:val="00801DF9"/>
    <w:rsid w:val="008039FA"/>
    <w:rsid w:val="00805B28"/>
    <w:rsid w:val="00805BCA"/>
    <w:rsid w:val="0080632C"/>
    <w:rsid w:val="00806AC8"/>
    <w:rsid w:val="008073E4"/>
    <w:rsid w:val="00810A79"/>
    <w:rsid w:val="00813025"/>
    <w:rsid w:val="0081443A"/>
    <w:rsid w:val="0081448E"/>
    <w:rsid w:val="00814699"/>
    <w:rsid w:val="008167F0"/>
    <w:rsid w:val="00817DBF"/>
    <w:rsid w:val="00821EBC"/>
    <w:rsid w:val="0082284F"/>
    <w:rsid w:val="0082378D"/>
    <w:rsid w:val="00823F62"/>
    <w:rsid w:val="00826B1A"/>
    <w:rsid w:val="008270F5"/>
    <w:rsid w:val="00827F5A"/>
    <w:rsid w:val="00830BAB"/>
    <w:rsid w:val="00832084"/>
    <w:rsid w:val="00832A3B"/>
    <w:rsid w:val="00832C25"/>
    <w:rsid w:val="00833D16"/>
    <w:rsid w:val="008344E1"/>
    <w:rsid w:val="00835702"/>
    <w:rsid w:val="008359AE"/>
    <w:rsid w:val="00836866"/>
    <w:rsid w:val="008368BF"/>
    <w:rsid w:val="008370BA"/>
    <w:rsid w:val="0084259E"/>
    <w:rsid w:val="008433B6"/>
    <w:rsid w:val="008434AD"/>
    <w:rsid w:val="00844D93"/>
    <w:rsid w:val="0084677F"/>
    <w:rsid w:val="0084759B"/>
    <w:rsid w:val="0085080F"/>
    <w:rsid w:val="00850E65"/>
    <w:rsid w:val="0085118B"/>
    <w:rsid w:val="008526B9"/>
    <w:rsid w:val="00852CB0"/>
    <w:rsid w:val="008568D2"/>
    <w:rsid w:val="00857239"/>
    <w:rsid w:val="00857E75"/>
    <w:rsid w:val="00860188"/>
    <w:rsid w:val="00860637"/>
    <w:rsid w:val="0086105E"/>
    <w:rsid w:val="00862823"/>
    <w:rsid w:val="00863E8B"/>
    <w:rsid w:val="00864FA1"/>
    <w:rsid w:val="00865D79"/>
    <w:rsid w:val="00867A80"/>
    <w:rsid w:val="00867C7B"/>
    <w:rsid w:val="0087030C"/>
    <w:rsid w:val="0087064F"/>
    <w:rsid w:val="008721F5"/>
    <w:rsid w:val="0087294A"/>
    <w:rsid w:val="0087382C"/>
    <w:rsid w:val="008750CA"/>
    <w:rsid w:val="00876279"/>
    <w:rsid w:val="00876F72"/>
    <w:rsid w:val="008803E4"/>
    <w:rsid w:val="008815FB"/>
    <w:rsid w:val="008823B2"/>
    <w:rsid w:val="008831E5"/>
    <w:rsid w:val="00883EC0"/>
    <w:rsid w:val="0088465D"/>
    <w:rsid w:val="00884DBB"/>
    <w:rsid w:val="00884F01"/>
    <w:rsid w:val="00885CF2"/>
    <w:rsid w:val="00887352"/>
    <w:rsid w:val="00887672"/>
    <w:rsid w:val="0089069B"/>
    <w:rsid w:val="00891B97"/>
    <w:rsid w:val="00892427"/>
    <w:rsid w:val="008927FD"/>
    <w:rsid w:val="00893154"/>
    <w:rsid w:val="0089474C"/>
    <w:rsid w:val="00895E3C"/>
    <w:rsid w:val="00896677"/>
    <w:rsid w:val="00896EFE"/>
    <w:rsid w:val="00897296"/>
    <w:rsid w:val="008A053A"/>
    <w:rsid w:val="008A1226"/>
    <w:rsid w:val="008A31DE"/>
    <w:rsid w:val="008A38A0"/>
    <w:rsid w:val="008A3EFF"/>
    <w:rsid w:val="008A461A"/>
    <w:rsid w:val="008A4EA2"/>
    <w:rsid w:val="008A7035"/>
    <w:rsid w:val="008A753C"/>
    <w:rsid w:val="008B2175"/>
    <w:rsid w:val="008B3CE1"/>
    <w:rsid w:val="008B401D"/>
    <w:rsid w:val="008B47BF"/>
    <w:rsid w:val="008B5E43"/>
    <w:rsid w:val="008B6081"/>
    <w:rsid w:val="008B61B5"/>
    <w:rsid w:val="008B6E35"/>
    <w:rsid w:val="008C03CA"/>
    <w:rsid w:val="008C0C77"/>
    <w:rsid w:val="008C194D"/>
    <w:rsid w:val="008C1D64"/>
    <w:rsid w:val="008C5BE9"/>
    <w:rsid w:val="008C67B3"/>
    <w:rsid w:val="008C72E1"/>
    <w:rsid w:val="008D22A0"/>
    <w:rsid w:val="008D300A"/>
    <w:rsid w:val="008D3639"/>
    <w:rsid w:val="008D3895"/>
    <w:rsid w:val="008D3943"/>
    <w:rsid w:val="008D3C9F"/>
    <w:rsid w:val="008E056F"/>
    <w:rsid w:val="008E0E1B"/>
    <w:rsid w:val="008E2BE5"/>
    <w:rsid w:val="008E31EA"/>
    <w:rsid w:val="008E3B7B"/>
    <w:rsid w:val="008E3EBB"/>
    <w:rsid w:val="008E4A20"/>
    <w:rsid w:val="008E578A"/>
    <w:rsid w:val="008E6443"/>
    <w:rsid w:val="008E67F4"/>
    <w:rsid w:val="008E788F"/>
    <w:rsid w:val="008F1D48"/>
    <w:rsid w:val="008F5975"/>
    <w:rsid w:val="00900ABD"/>
    <w:rsid w:val="00900D76"/>
    <w:rsid w:val="00901741"/>
    <w:rsid w:val="00901E95"/>
    <w:rsid w:val="009029A7"/>
    <w:rsid w:val="00903AAA"/>
    <w:rsid w:val="009055FE"/>
    <w:rsid w:val="00905B29"/>
    <w:rsid w:val="00906D8F"/>
    <w:rsid w:val="00910329"/>
    <w:rsid w:val="00911206"/>
    <w:rsid w:val="009133D0"/>
    <w:rsid w:val="00915249"/>
    <w:rsid w:val="00915369"/>
    <w:rsid w:val="0091756E"/>
    <w:rsid w:val="0092150B"/>
    <w:rsid w:val="00921FA4"/>
    <w:rsid w:val="00922B56"/>
    <w:rsid w:val="00922C8D"/>
    <w:rsid w:val="00926673"/>
    <w:rsid w:val="0092704F"/>
    <w:rsid w:val="00927FDA"/>
    <w:rsid w:val="00932321"/>
    <w:rsid w:val="0093262E"/>
    <w:rsid w:val="00932D52"/>
    <w:rsid w:val="00934109"/>
    <w:rsid w:val="0093522A"/>
    <w:rsid w:val="0093546B"/>
    <w:rsid w:val="00936652"/>
    <w:rsid w:val="009374DB"/>
    <w:rsid w:val="009413C1"/>
    <w:rsid w:val="00941586"/>
    <w:rsid w:val="00941A29"/>
    <w:rsid w:val="00942C98"/>
    <w:rsid w:val="00945B5A"/>
    <w:rsid w:val="009515ED"/>
    <w:rsid w:val="00952249"/>
    <w:rsid w:val="00952335"/>
    <w:rsid w:val="009539A8"/>
    <w:rsid w:val="0095473C"/>
    <w:rsid w:val="00954AE7"/>
    <w:rsid w:val="00954E0F"/>
    <w:rsid w:val="009556D1"/>
    <w:rsid w:val="009564BE"/>
    <w:rsid w:val="00956671"/>
    <w:rsid w:val="0096146B"/>
    <w:rsid w:val="00964B49"/>
    <w:rsid w:val="00966B12"/>
    <w:rsid w:val="00971689"/>
    <w:rsid w:val="00972A75"/>
    <w:rsid w:val="00972AB9"/>
    <w:rsid w:val="0097480A"/>
    <w:rsid w:val="00980186"/>
    <w:rsid w:val="009806CF"/>
    <w:rsid w:val="009807D8"/>
    <w:rsid w:val="00981476"/>
    <w:rsid w:val="009839DA"/>
    <w:rsid w:val="00983B1B"/>
    <w:rsid w:val="00987985"/>
    <w:rsid w:val="00992AA6"/>
    <w:rsid w:val="00993273"/>
    <w:rsid w:val="009936C9"/>
    <w:rsid w:val="00994D6C"/>
    <w:rsid w:val="009A0F28"/>
    <w:rsid w:val="009A1E84"/>
    <w:rsid w:val="009A27DF"/>
    <w:rsid w:val="009A690C"/>
    <w:rsid w:val="009A738E"/>
    <w:rsid w:val="009B0ABD"/>
    <w:rsid w:val="009B1C3F"/>
    <w:rsid w:val="009B298E"/>
    <w:rsid w:val="009B36A2"/>
    <w:rsid w:val="009B372D"/>
    <w:rsid w:val="009B679D"/>
    <w:rsid w:val="009C189C"/>
    <w:rsid w:val="009C241B"/>
    <w:rsid w:val="009C2D86"/>
    <w:rsid w:val="009D0B55"/>
    <w:rsid w:val="009D0BBC"/>
    <w:rsid w:val="009D4922"/>
    <w:rsid w:val="009D693C"/>
    <w:rsid w:val="009D6AF2"/>
    <w:rsid w:val="009D73BE"/>
    <w:rsid w:val="009E066B"/>
    <w:rsid w:val="009E243E"/>
    <w:rsid w:val="009E35DD"/>
    <w:rsid w:val="009E35F2"/>
    <w:rsid w:val="009E42D6"/>
    <w:rsid w:val="009E4DA3"/>
    <w:rsid w:val="009F12C4"/>
    <w:rsid w:val="009F2C97"/>
    <w:rsid w:val="009F35D3"/>
    <w:rsid w:val="009F430E"/>
    <w:rsid w:val="00A00837"/>
    <w:rsid w:val="00A00908"/>
    <w:rsid w:val="00A00EC2"/>
    <w:rsid w:val="00A0206D"/>
    <w:rsid w:val="00A03BB6"/>
    <w:rsid w:val="00A05140"/>
    <w:rsid w:val="00A072F5"/>
    <w:rsid w:val="00A157B3"/>
    <w:rsid w:val="00A17DE6"/>
    <w:rsid w:val="00A20930"/>
    <w:rsid w:val="00A223B0"/>
    <w:rsid w:val="00A24327"/>
    <w:rsid w:val="00A24F5F"/>
    <w:rsid w:val="00A25AC6"/>
    <w:rsid w:val="00A325EB"/>
    <w:rsid w:val="00A3272B"/>
    <w:rsid w:val="00A35A9F"/>
    <w:rsid w:val="00A36ADE"/>
    <w:rsid w:val="00A36C92"/>
    <w:rsid w:val="00A36E06"/>
    <w:rsid w:val="00A405AE"/>
    <w:rsid w:val="00A40E4B"/>
    <w:rsid w:val="00A4242F"/>
    <w:rsid w:val="00A42A67"/>
    <w:rsid w:val="00A4322F"/>
    <w:rsid w:val="00A437A9"/>
    <w:rsid w:val="00A4426B"/>
    <w:rsid w:val="00A51894"/>
    <w:rsid w:val="00A5423F"/>
    <w:rsid w:val="00A54ABC"/>
    <w:rsid w:val="00A55253"/>
    <w:rsid w:val="00A55DAB"/>
    <w:rsid w:val="00A5618D"/>
    <w:rsid w:val="00A561E7"/>
    <w:rsid w:val="00A60409"/>
    <w:rsid w:val="00A60E91"/>
    <w:rsid w:val="00A61810"/>
    <w:rsid w:val="00A64886"/>
    <w:rsid w:val="00A6574F"/>
    <w:rsid w:val="00A669FA"/>
    <w:rsid w:val="00A67F67"/>
    <w:rsid w:val="00A70391"/>
    <w:rsid w:val="00A7190C"/>
    <w:rsid w:val="00A7264C"/>
    <w:rsid w:val="00A7666C"/>
    <w:rsid w:val="00A76EEE"/>
    <w:rsid w:val="00A7708E"/>
    <w:rsid w:val="00A77FCC"/>
    <w:rsid w:val="00A8038B"/>
    <w:rsid w:val="00A80412"/>
    <w:rsid w:val="00A8291D"/>
    <w:rsid w:val="00A85BD8"/>
    <w:rsid w:val="00A86247"/>
    <w:rsid w:val="00A86288"/>
    <w:rsid w:val="00A9154E"/>
    <w:rsid w:val="00A91B6D"/>
    <w:rsid w:val="00A924BD"/>
    <w:rsid w:val="00A9379A"/>
    <w:rsid w:val="00A93B7A"/>
    <w:rsid w:val="00A94B40"/>
    <w:rsid w:val="00A953A7"/>
    <w:rsid w:val="00A9572C"/>
    <w:rsid w:val="00A96D77"/>
    <w:rsid w:val="00AA0211"/>
    <w:rsid w:val="00AA0EF6"/>
    <w:rsid w:val="00AA1C59"/>
    <w:rsid w:val="00AA3001"/>
    <w:rsid w:val="00AA3096"/>
    <w:rsid w:val="00AA33A6"/>
    <w:rsid w:val="00AA5982"/>
    <w:rsid w:val="00AA6AC8"/>
    <w:rsid w:val="00AB0A02"/>
    <w:rsid w:val="00AB2A37"/>
    <w:rsid w:val="00AB4101"/>
    <w:rsid w:val="00AB4140"/>
    <w:rsid w:val="00AB5964"/>
    <w:rsid w:val="00AB5D48"/>
    <w:rsid w:val="00AC0B08"/>
    <w:rsid w:val="00AC10BB"/>
    <w:rsid w:val="00AC145C"/>
    <w:rsid w:val="00AC158D"/>
    <w:rsid w:val="00AC15B2"/>
    <w:rsid w:val="00AC27B0"/>
    <w:rsid w:val="00AC45A7"/>
    <w:rsid w:val="00AC46E3"/>
    <w:rsid w:val="00AC642A"/>
    <w:rsid w:val="00AC783C"/>
    <w:rsid w:val="00AD0E7F"/>
    <w:rsid w:val="00AD243A"/>
    <w:rsid w:val="00AD3DC4"/>
    <w:rsid w:val="00AE17CC"/>
    <w:rsid w:val="00AE575B"/>
    <w:rsid w:val="00AE612B"/>
    <w:rsid w:val="00AE643A"/>
    <w:rsid w:val="00AE6471"/>
    <w:rsid w:val="00AE67EB"/>
    <w:rsid w:val="00AE79E6"/>
    <w:rsid w:val="00AE7C72"/>
    <w:rsid w:val="00AE7CEA"/>
    <w:rsid w:val="00AE7E09"/>
    <w:rsid w:val="00AF0038"/>
    <w:rsid w:val="00AF0660"/>
    <w:rsid w:val="00AF0986"/>
    <w:rsid w:val="00AF0FED"/>
    <w:rsid w:val="00AF134E"/>
    <w:rsid w:val="00AF1BF8"/>
    <w:rsid w:val="00AF2174"/>
    <w:rsid w:val="00AF484A"/>
    <w:rsid w:val="00AF5189"/>
    <w:rsid w:val="00AF7051"/>
    <w:rsid w:val="00B0083D"/>
    <w:rsid w:val="00B018F5"/>
    <w:rsid w:val="00B02342"/>
    <w:rsid w:val="00B02C37"/>
    <w:rsid w:val="00B03F51"/>
    <w:rsid w:val="00B05657"/>
    <w:rsid w:val="00B059DA"/>
    <w:rsid w:val="00B06CA9"/>
    <w:rsid w:val="00B1058E"/>
    <w:rsid w:val="00B10D0B"/>
    <w:rsid w:val="00B12CE8"/>
    <w:rsid w:val="00B1393C"/>
    <w:rsid w:val="00B143E5"/>
    <w:rsid w:val="00B15C75"/>
    <w:rsid w:val="00B17CAE"/>
    <w:rsid w:val="00B2168B"/>
    <w:rsid w:val="00B21F89"/>
    <w:rsid w:val="00B248EF"/>
    <w:rsid w:val="00B26E33"/>
    <w:rsid w:val="00B27478"/>
    <w:rsid w:val="00B31AEE"/>
    <w:rsid w:val="00B32E1D"/>
    <w:rsid w:val="00B33FD9"/>
    <w:rsid w:val="00B34C40"/>
    <w:rsid w:val="00B403BA"/>
    <w:rsid w:val="00B404A2"/>
    <w:rsid w:val="00B444BF"/>
    <w:rsid w:val="00B509AD"/>
    <w:rsid w:val="00B51862"/>
    <w:rsid w:val="00B51C22"/>
    <w:rsid w:val="00B532E8"/>
    <w:rsid w:val="00B549CB"/>
    <w:rsid w:val="00B55805"/>
    <w:rsid w:val="00B568B2"/>
    <w:rsid w:val="00B57462"/>
    <w:rsid w:val="00B576CB"/>
    <w:rsid w:val="00B577D4"/>
    <w:rsid w:val="00B5793C"/>
    <w:rsid w:val="00B604D5"/>
    <w:rsid w:val="00B673F3"/>
    <w:rsid w:val="00B67DC6"/>
    <w:rsid w:val="00B738C0"/>
    <w:rsid w:val="00B802E6"/>
    <w:rsid w:val="00B81E4E"/>
    <w:rsid w:val="00B8427C"/>
    <w:rsid w:val="00B84611"/>
    <w:rsid w:val="00B8544E"/>
    <w:rsid w:val="00B869E4"/>
    <w:rsid w:val="00B86E63"/>
    <w:rsid w:val="00B875DE"/>
    <w:rsid w:val="00B87CF6"/>
    <w:rsid w:val="00B909AC"/>
    <w:rsid w:val="00B90FD6"/>
    <w:rsid w:val="00B92376"/>
    <w:rsid w:val="00B923A7"/>
    <w:rsid w:val="00B925DC"/>
    <w:rsid w:val="00B93604"/>
    <w:rsid w:val="00B93EBA"/>
    <w:rsid w:val="00B97738"/>
    <w:rsid w:val="00BA057B"/>
    <w:rsid w:val="00BA20C3"/>
    <w:rsid w:val="00BA20EE"/>
    <w:rsid w:val="00BA4840"/>
    <w:rsid w:val="00BA55A4"/>
    <w:rsid w:val="00BA5EF4"/>
    <w:rsid w:val="00BA688C"/>
    <w:rsid w:val="00BA6BCB"/>
    <w:rsid w:val="00BA7290"/>
    <w:rsid w:val="00BB2F9F"/>
    <w:rsid w:val="00BB3BDB"/>
    <w:rsid w:val="00BB4AD4"/>
    <w:rsid w:val="00BB4ECA"/>
    <w:rsid w:val="00BC24BC"/>
    <w:rsid w:val="00BC2E1C"/>
    <w:rsid w:val="00BC2FCF"/>
    <w:rsid w:val="00BC45CC"/>
    <w:rsid w:val="00BC4B8D"/>
    <w:rsid w:val="00BC4DD1"/>
    <w:rsid w:val="00BC5020"/>
    <w:rsid w:val="00BC5672"/>
    <w:rsid w:val="00BC68BC"/>
    <w:rsid w:val="00BC73EF"/>
    <w:rsid w:val="00BD02D9"/>
    <w:rsid w:val="00BD19CF"/>
    <w:rsid w:val="00BD1D0C"/>
    <w:rsid w:val="00BD38D1"/>
    <w:rsid w:val="00BD3BCC"/>
    <w:rsid w:val="00BD450A"/>
    <w:rsid w:val="00BD4F92"/>
    <w:rsid w:val="00BD5371"/>
    <w:rsid w:val="00BD674A"/>
    <w:rsid w:val="00BD7CD1"/>
    <w:rsid w:val="00BE5F11"/>
    <w:rsid w:val="00BF07FE"/>
    <w:rsid w:val="00BF23C0"/>
    <w:rsid w:val="00BF23EC"/>
    <w:rsid w:val="00BF3F1B"/>
    <w:rsid w:val="00BF4174"/>
    <w:rsid w:val="00BF4F78"/>
    <w:rsid w:val="00BF6392"/>
    <w:rsid w:val="00BF7EBE"/>
    <w:rsid w:val="00C01B3A"/>
    <w:rsid w:val="00C0220E"/>
    <w:rsid w:val="00C0231D"/>
    <w:rsid w:val="00C06837"/>
    <w:rsid w:val="00C0780F"/>
    <w:rsid w:val="00C107DB"/>
    <w:rsid w:val="00C12490"/>
    <w:rsid w:val="00C139D6"/>
    <w:rsid w:val="00C14914"/>
    <w:rsid w:val="00C155F0"/>
    <w:rsid w:val="00C175F1"/>
    <w:rsid w:val="00C17918"/>
    <w:rsid w:val="00C17AEB"/>
    <w:rsid w:val="00C25284"/>
    <w:rsid w:val="00C30015"/>
    <w:rsid w:val="00C30E83"/>
    <w:rsid w:val="00C32919"/>
    <w:rsid w:val="00C3481F"/>
    <w:rsid w:val="00C34FD7"/>
    <w:rsid w:val="00C407A2"/>
    <w:rsid w:val="00C414C2"/>
    <w:rsid w:val="00C41CDF"/>
    <w:rsid w:val="00C44669"/>
    <w:rsid w:val="00C45807"/>
    <w:rsid w:val="00C45F89"/>
    <w:rsid w:val="00C52F38"/>
    <w:rsid w:val="00C54074"/>
    <w:rsid w:val="00C543D2"/>
    <w:rsid w:val="00C54F2A"/>
    <w:rsid w:val="00C55085"/>
    <w:rsid w:val="00C55E38"/>
    <w:rsid w:val="00C57BA4"/>
    <w:rsid w:val="00C611E2"/>
    <w:rsid w:val="00C620C1"/>
    <w:rsid w:val="00C66421"/>
    <w:rsid w:val="00C67D58"/>
    <w:rsid w:val="00C71389"/>
    <w:rsid w:val="00C721BE"/>
    <w:rsid w:val="00C73360"/>
    <w:rsid w:val="00C74A6E"/>
    <w:rsid w:val="00C74AB3"/>
    <w:rsid w:val="00C75E5F"/>
    <w:rsid w:val="00C76599"/>
    <w:rsid w:val="00C76FBE"/>
    <w:rsid w:val="00C77AC0"/>
    <w:rsid w:val="00C82037"/>
    <w:rsid w:val="00C84065"/>
    <w:rsid w:val="00C84776"/>
    <w:rsid w:val="00C851FD"/>
    <w:rsid w:val="00C85879"/>
    <w:rsid w:val="00C86512"/>
    <w:rsid w:val="00C86C21"/>
    <w:rsid w:val="00C90CD6"/>
    <w:rsid w:val="00C947F6"/>
    <w:rsid w:val="00C95256"/>
    <w:rsid w:val="00C95C14"/>
    <w:rsid w:val="00C964DA"/>
    <w:rsid w:val="00CA07C7"/>
    <w:rsid w:val="00CA49FA"/>
    <w:rsid w:val="00CA6066"/>
    <w:rsid w:val="00CA60F0"/>
    <w:rsid w:val="00CA7F8B"/>
    <w:rsid w:val="00CB0852"/>
    <w:rsid w:val="00CB091E"/>
    <w:rsid w:val="00CB0DB8"/>
    <w:rsid w:val="00CB1104"/>
    <w:rsid w:val="00CB2D06"/>
    <w:rsid w:val="00CB4F6A"/>
    <w:rsid w:val="00CB52DB"/>
    <w:rsid w:val="00CB613B"/>
    <w:rsid w:val="00CB797F"/>
    <w:rsid w:val="00CC0CC3"/>
    <w:rsid w:val="00CC0F55"/>
    <w:rsid w:val="00CC56A8"/>
    <w:rsid w:val="00CC73AF"/>
    <w:rsid w:val="00CC7507"/>
    <w:rsid w:val="00CD07DF"/>
    <w:rsid w:val="00CD2DFE"/>
    <w:rsid w:val="00CD3AF9"/>
    <w:rsid w:val="00CD48AE"/>
    <w:rsid w:val="00CD5D4E"/>
    <w:rsid w:val="00CD682C"/>
    <w:rsid w:val="00CE1C01"/>
    <w:rsid w:val="00CE26AF"/>
    <w:rsid w:val="00CE34F4"/>
    <w:rsid w:val="00CE4D2F"/>
    <w:rsid w:val="00CE6DD6"/>
    <w:rsid w:val="00CE7EB4"/>
    <w:rsid w:val="00CF1254"/>
    <w:rsid w:val="00CF2F17"/>
    <w:rsid w:val="00CF342B"/>
    <w:rsid w:val="00CF6559"/>
    <w:rsid w:val="00CF6657"/>
    <w:rsid w:val="00D016A8"/>
    <w:rsid w:val="00D0384D"/>
    <w:rsid w:val="00D04328"/>
    <w:rsid w:val="00D0440C"/>
    <w:rsid w:val="00D053B9"/>
    <w:rsid w:val="00D055B7"/>
    <w:rsid w:val="00D058D5"/>
    <w:rsid w:val="00D06577"/>
    <w:rsid w:val="00D07C27"/>
    <w:rsid w:val="00D10B30"/>
    <w:rsid w:val="00D11EC9"/>
    <w:rsid w:val="00D1369B"/>
    <w:rsid w:val="00D13EA4"/>
    <w:rsid w:val="00D1404C"/>
    <w:rsid w:val="00D15932"/>
    <w:rsid w:val="00D20DAD"/>
    <w:rsid w:val="00D22861"/>
    <w:rsid w:val="00D22A31"/>
    <w:rsid w:val="00D2343F"/>
    <w:rsid w:val="00D245ED"/>
    <w:rsid w:val="00D248B8"/>
    <w:rsid w:val="00D25014"/>
    <w:rsid w:val="00D25CF1"/>
    <w:rsid w:val="00D266DE"/>
    <w:rsid w:val="00D26DE8"/>
    <w:rsid w:val="00D26E48"/>
    <w:rsid w:val="00D335EB"/>
    <w:rsid w:val="00D34F4A"/>
    <w:rsid w:val="00D35AB2"/>
    <w:rsid w:val="00D35AD7"/>
    <w:rsid w:val="00D35DC9"/>
    <w:rsid w:val="00D35FC3"/>
    <w:rsid w:val="00D40A3A"/>
    <w:rsid w:val="00D412D5"/>
    <w:rsid w:val="00D42EC1"/>
    <w:rsid w:val="00D432C3"/>
    <w:rsid w:val="00D46126"/>
    <w:rsid w:val="00D47441"/>
    <w:rsid w:val="00D4746E"/>
    <w:rsid w:val="00D51F1D"/>
    <w:rsid w:val="00D538A3"/>
    <w:rsid w:val="00D558D8"/>
    <w:rsid w:val="00D629B4"/>
    <w:rsid w:val="00D64E86"/>
    <w:rsid w:val="00D65305"/>
    <w:rsid w:val="00D7151A"/>
    <w:rsid w:val="00D71CC0"/>
    <w:rsid w:val="00D72100"/>
    <w:rsid w:val="00D738C8"/>
    <w:rsid w:val="00D746B3"/>
    <w:rsid w:val="00D775BF"/>
    <w:rsid w:val="00D778C2"/>
    <w:rsid w:val="00D80B1A"/>
    <w:rsid w:val="00D81C2C"/>
    <w:rsid w:val="00D81F96"/>
    <w:rsid w:val="00D842C9"/>
    <w:rsid w:val="00D84459"/>
    <w:rsid w:val="00D85108"/>
    <w:rsid w:val="00D85CE7"/>
    <w:rsid w:val="00D86C29"/>
    <w:rsid w:val="00D87664"/>
    <w:rsid w:val="00D87EC6"/>
    <w:rsid w:val="00D87F5A"/>
    <w:rsid w:val="00D90BBA"/>
    <w:rsid w:val="00D933A4"/>
    <w:rsid w:val="00D956D5"/>
    <w:rsid w:val="00D97188"/>
    <w:rsid w:val="00D9728E"/>
    <w:rsid w:val="00DA11B8"/>
    <w:rsid w:val="00DA2A86"/>
    <w:rsid w:val="00DA3193"/>
    <w:rsid w:val="00DA31F7"/>
    <w:rsid w:val="00DA322A"/>
    <w:rsid w:val="00DA5A6B"/>
    <w:rsid w:val="00DA5DBA"/>
    <w:rsid w:val="00DA771D"/>
    <w:rsid w:val="00DA7801"/>
    <w:rsid w:val="00DB2CC1"/>
    <w:rsid w:val="00DB5655"/>
    <w:rsid w:val="00DB5817"/>
    <w:rsid w:val="00DB6A84"/>
    <w:rsid w:val="00DC012A"/>
    <w:rsid w:val="00DC1395"/>
    <w:rsid w:val="00DC13FB"/>
    <w:rsid w:val="00DC1756"/>
    <w:rsid w:val="00DC176A"/>
    <w:rsid w:val="00DC30C0"/>
    <w:rsid w:val="00DC4A31"/>
    <w:rsid w:val="00DC5645"/>
    <w:rsid w:val="00DC5D1E"/>
    <w:rsid w:val="00DD045D"/>
    <w:rsid w:val="00DD0A15"/>
    <w:rsid w:val="00DD281D"/>
    <w:rsid w:val="00DD2EDB"/>
    <w:rsid w:val="00DE16CF"/>
    <w:rsid w:val="00DE29B5"/>
    <w:rsid w:val="00DE29E7"/>
    <w:rsid w:val="00DE4322"/>
    <w:rsid w:val="00DE53C8"/>
    <w:rsid w:val="00DE5B15"/>
    <w:rsid w:val="00DE5C17"/>
    <w:rsid w:val="00DE707E"/>
    <w:rsid w:val="00DF07FA"/>
    <w:rsid w:val="00DF0858"/>
    <w:rsid w:val="00DF1797"/>
    <w:rsid w:val="00DF7869"/>
    <w:rsid w:val="00E01123"/>
    <w:rsid w:val="00E0142E"/>
    <w:rsid w:val="00E039C8"/>
    <w:rsid w:val="00E058AF"/>
    <w:rsid w:val="00E05E0C"/>
    <w:rsid w:val="00E0698E"/>
    <w:rsid w:val="00E13C1C"/>
    <w:rsid w:val="00E16088"/>
    <w:rsid w:val="00E20478"/>
    <w:rsid w:val="00E20F49"/>
    <w:rsid w:val="00E22AEC"/>
    <w:rsid w:val="00E22E75"/>
    <w:rsid w:val="00E23BBC"/>
    <w:rsid w:val="00E25496"/>
    <w:rsid w:val="00E26DBD"/>
    <w:rsid w:val="00E30062"/>
    <w:rsid w:val="00E30C99"/>
    <w:rsid w:val="00E324E2"/>
    <w:rsid w:val="00E32E9E"/>
    <w:rsid w:val="00E32F64"/>
    <w:rsid w:val="00E37FCC"/>
    <w:rsid w:val="00E40828"/>
    <w:rsid w:val="00E414BB"/>
    <w:rsid w:val="00E42351"/>
    <w:rsid w:val="00E43B4E"/>
    <w:rsid w:val="00E44692"/>
    <w:rsid w:val="00E44A6D"/>
    <w:rsid w:val="00E4690C"/>
    <w:rsid w:val="00E51DAA"/>
    <w:rsid w:val="00E52337"/>
    <w:rsid w:val="00E5386F"/>
    <w:rsid w:val="00E539D7"/>
    <w:rsid w:val="00E53FB8"/>
    <w:rsid w:val="00E5434B"/>
    <w:rsid w:val="00E546CC"/>
    <w:rsid w:val="00E5661D"/>
    <w:rsid w:val="00E56D66"/>
    <w:rsid w:val="00E62101"/>
    <w:rsid w:val="00E65D20"/>
    <w:rsid w:val="00E7052D"/>
    <w:rsid w:val="00E70F56"/>
    <w:rsid w:val="00E71502"/>
    <w:rsid w:val="00E71740"/>
    <w:rsid w:val="00E71AAD"/>
    <w:rsid w:val="00E740D3"/>
    <w:rsid w:val="00E74638"/>
    <w:rsid w:val="00E763AB"/>
    <w:rsid w:val="00E775F0"/>
    <w:rsid w:val="00E776BE"/>
    <w:rsid w:val="00E77D5C"/>
    <w:rsid w:val="00E8137A"/>
    <w:rsid w:val="00E814B4"/>
    <w:rsid w:val="00E8152F"/>
    <w:rsid w:val="00E83DED"/>
    <w:rsid w:val="00E8641B"/>
    <w:rsid w:val="00E874B8"/>
    <w:rsid w:val="00E91339"/>
    <w:rsid w:val="00E92073"/>
    <w:rsid w:val="00E92380"/>
    <w:rsid w:val="00E96702"/>
    <w:rsid w:val="00E97761"/>
    <w:rsid w:val="00EA0F2D"/>
    <w:rsid w:val="00EA1585"/>
    <w:rsid w:val="00EA2F4A"/>
    <w:rsid w:val="00EA5427"/>
    <w:rsid w:val="00EA7E37"/>
    <w:rsid w:val="00EB0917"/>
    <w:rsid w:val="00EB2CB5"/>
    <w:rsid w:val="00EB492B"/>
    <w:rsid w:val="00EB7ED8"/>
    <w:rsid w:val="00EC3E93"/>
    <w:rsid w:val="00EC714F"/>
    <w:rsid w:val="00ED1728"/>
    <w:rsid w:val="00ED1EB0"/>
    <w:rsid w:val="00ED467F"/>
    <w:rsid w:val="00ED5FB7"/>
    <w:rsid w:val="00ED60F2"/>
    <w:rsid w:val="00ED6CB0"/>
    <w:rsid w:val="00EE069B"/>
    <w:rsid w:val="00EE3244"/>
    <w:rsid w:val="00EE5894"/>
    <w:rsid w:val="00EE703A"/>
    <w:rsid w:val="00EE716F"/>
    <w:rsid w:val="00EE7F08"/>
    <w:rsid w:val="00EF15D0"/>
    <w:rsid w:val="00EF19B3"/>
    <w:rsid w:val="00EF3FE9"/>
    <w:rsid w:val="00EF5F60"/>
    <w:rsid w:val="00F0033B"/>
    <w:rsid w:val="00F009B6"/>
    <w:rsid w:val="00F0101D"/>
    <w:rsid w:val="00F01B66"/>
    <w:rsid w:val="00F0203F"/>
    <w:rsid w:val="00F03502"/>
    <w:rsid w:val="00F0643F"/>
    <w:rsid w:val="00F068B4"/>
    <w:rsid w:val="00F06C10"/>
    <w:rsid w:val="00F103BE"/>
    <w:rsid w:val="00F11495"/>
    <w:rsid w:val="00F11AEA"/>
    <w:rsid w:val="00F11D00"/>
    <w:rsid w:val="00F11DF8"/>
    <w:rsid w:val="00F14F3B"/>
    <w:rsid w:val="00F202D5"/>
    <w:rsid w:val="00F2256B"/>
    <w:rsid w:val="00F33979"/>
    <w:rsid w:val="00F33B6D"/>
    <w:rsid w:val="00F365A5"/>
    <w:rsid w:val="00F36C88"/>
    <w:rsid w:val="00F37C1D"/>
    <w:rsid w:val="00F41248"/>
    <w:rsid w:val="00F41E0D"/>
    <w:rsid w:val="00F42146"/>
    <w:rsid w:val="00F4266B"/>
    <w:rsid w:val="00F42703"/>
    <w:rsid w:val="00F50A2C"/>
    <w:rsid w:val="00F5120F"/>
    <w:rsid w:val="00F514A7"/>
    <w:rsid w:val="00F51AE5"/>
    <w:rsid w:val="00F532CD"/>
    <w:rsid w:val="00F54188"/>
    <w:rsid w:val="00F5502C"/>
    <w:rsid w:val="00F56A9A"/>
    <w:rsid w:val="00F56B97"/>
    <w:rsid w:val="00F56CED"/>
    <w:rsid w:val="00F573F5"/>
    <w:rsid w:val="00F578E8"/>
    <w:rsid w:val="00F6142E"/>
    <w:rsid w:val="00F61F03"/>
    <w:rsid w:val="00F62171"/>
    <w:rsid w:val="00F62547"/>
    <w:rsid w:val="00F625C8"/>
    <w:rsid w:val="00F66B87"/>
    <w:rsid w:val="00F71403"/>
    <w:rsid w:val="00F7211E"/>
    <w:rsid w:val="00F7356B"/>
    <w:rsid w:val="00F73D0D"/>
    <w:rsid w:val="00F74C3E"/>
    <w:rsid w:val="00F756F8"/>
    <w:rsid w:val="00F76156"/>
    <w:rsid w:val="00F76A6B"/>
    <w:rsid w:val="00F8036A"/>
    <w:rsid w:val="00F852CC"/>
    <w:rsid w:val="00F90751"/>
    <w:rsid w:val="00F91A45"/>
    <w:rsid w:val="00F92227"/>
    <w:rsid w:val="00F934E2"/>
    <w:rsid w:val="00F93F12"/>
    <w:rsid w:val="00F962F8"/>
    <w:rsid w:val="00F9706D"/>
    <w:rsid w:val="00FA025D"/>
    <w:rsid w:val="00FA2DE0"/>
    <w:rsid w:val="00FA3ED4"/>
    <w:rsid w:val="00FA66BB"/>
    <w:rsid w:val="00FA70CE"/>
    <w:rsid w:val="00FB418C"/>
    <w:rsid w:val="00FB4C92"/>
    <w:rsid w:val="00FB5D83"/>
    <w:rsid w:val="00FB5E20"/>
    <w:rsid w:val="00FB6D38"/>
    <w:rsid w:val="00FB7700"/>
    <w:rsid w:val="00FC0BF3"/>
    <w:rsid w:val="00FC6111"/>
    <w:rsid w:val="00FC713D"/>
    <w:rsid w:val="00FD0DB1"/>
    <w:rsid w:val="00FD1746"/>
    <w:rsid w:val="00FD1D8C"/>
    <w:rsid w:val="00FD2C27"/>
    <w:rsid w:val="00FD5929"/>
    <w:rsid w:val="00FD68AA"/>
    <w:rsid w:val="00FD6CF2"/>
    <w:rsid w:val="00FE0374"/>
    <w:rsid w:val="00FE07CD"/>
    <w:rsid w:val="00FE124B"/>
    <w:rsid w:val="00FE22F1"/>
    <w:rsid w:val="00FE2648"/>
    <w:rsid w:val="00FE449C"/>
    <w:rsid w:val="00FE4E74"/>
    <w:rsid w:val="00FE506F"/>
    <w:rsid w:val="00FE532C"/>
    <w:rsid w:val="00FE79AE"/>
    <w:rsid w:val="00FF0011"/>
    <w:rsid w:val="00FF1A0D"/>
    <w:rsid w:val="00FF2670"/>
    <w:rsid w:val="00FF29D5"/>
    <w:rsid w:val="00FF324A"/>
    <w:rsid w:val="00FF398C"/>
    <w:rsid w:val="00FF5756"/>
    <w:rsid w:val="00FF6F49"/>
    <w:rsid w:val="00FF7D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8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E52E3"/>
    <w:pPr>
      <w:spacing w:after="0" w:line="240" w:lineRule="auto"/>
      <w:jc w:val="center"/>
      <w:outlineLvl w:val="0"/>
    </w:pPr>
    <w:rPr>
      <w:rFonts w:ascii="Times New Roman" w:hAnsi="Times New Roman" w:cs="Times New Roman"/>
      <w:b/>
      <w:sz w:val="28"/>
    </w:rPr>
  </w:style>
  <w:style w:type="paragraph" w:styleId="2">
    <w:name w:val="heading 2"/>
    <w:basedOn w:val="a"/>
    <w:next w:val="a"/>
    <w:link w:val="20"/>
    <w:uiPriority w:val="9"/>
    <w:unhideWhenUsed/>
    <w:qFormat/>
    <w:rsid w:val="000B5143"/>
    <w:pPr>
      <w:keepNext/>
      <w:keepLines/>
      <w:spacing w:before="200" w:after="0"/>
      <w:outlineLvl w:val="1"/>
    </w:pPr>
    <w:rPr>
      <w:rFonts w:asciiTheme="majorHAnsi" w:eastAsiaTheme="majorEastAsia" w:hAnsiTheme="majorHAnsi" w:cstheme="majorBidi"/>
      <w:b/>
      <w:bCs/>
      <w:color w:val="50B4C8" w:themeColor="accent1"/>
      <w:sz w:val="26"/>
      <w:szCs w:val="26"/>
    </w:rPr>
  </w:style>
  <w:style w:type="paragraph" w:styleId="3">
    <w:name w:val="heading 3"/>
    <w:basedOn w:val="a"/>
    <w:next w:val="a"/>
    <w:link w:val="30"/>
    <w:uiPriority w:val="9"/>
    <w:unhideWhenUsed/>
    <w:qFormat/>
    <w:rsid w:val="00485BF0"/>
    <w:pPr>
      <w:keepNext/>
      <w:keepLines/>
      <w:spacing w:before="200" w:after="0"/>
      <w:outlineLvl w:val="2"/>
    </w:pPr>
    <w:rPr>
      <w:rFonts w:asciiTheme="majorHAnsi" w:eastAsiaTheme="majorEastAsia" w:hAnsiTheme="majorHAnsi" w:cstheme="majorBidi"/>
      <w:b/>
      <w:bCs/>
      <w:color w:val="50B4C8" w:themeColor="accent1"/>
    </w:rPr>
  </w:style>
  <w:style w:type="paragraph" w:styleId="4">
    <w:name w:val="heading 4"/>
    <w:basedOn w:val="a"/>
    <w:next w:val="a"/>
    <w:link w:val="40"/>
    <w:uiPriority w:val="9"/>
    <w:unhideWhenUsed/>
    <w:qFormat/>
    <w:rsid w:val="00401A61"/>
    <w:pPr>
      <w:keepNext/>
      <w:keepLines/>
      <w:spacing w:before="200" w:after="0" w:line="259" w:lineRule="auto"/>
      <w:outlineLvl w:val="3"/>
    </w:pPr>
    <w:rPr>
      <w:rFonts w:asciiTheme="majorHAnsi" w:eastAsiaTheme="majorEastAsia" w:hAnsiTheme="majorHAnsi" w:cstheme="majorBidi"/>
      <w:b/>
      <w:bCs/>
      <w:i/>
      <w:iCs/>
      <w:color w:val="50B4C8" w:themeColor="accent1"/>
    </w:rPr>
  </w:style>
  <w:style w:type="paragraph" w:styleId="5">
    <w:name w:val="heading 5"/>
    <w:basedOn w:val="a"/>
    <w:next w:val="a"/>
    <w:link w:val="50"/>
    <w:uiPriority w:val="9"/>
    <w:semiHidden/>
    <w:unhideWhenUsed/>
    <w:qFormat/>
    <w:rsid w:val="00360217"/>
    <w:pPr>
      <w:keepNext/>
      <w:keepLines/>
      <w:spacing w:before="220" w:after="40" w:line="240" w:lineRule="auto"/>
      <w:outlineLvl w:val="4"/>
    </w:pPr>
    <w:rPr>
      <w:rFonts w:ascii="Calibri" w:eastAsia="Calibri" w:hAnsi="Calibri" w:cs="Calibri"/>
      <w:b/>
    </w:rPr>
  </w:style>
  <w:style w:type="paragraph" w:styleId="6">
    <w:name w:val="heading 6"/>
    <w:basedOn w:val="a"/>
    <w:next w:val="a"/>
    <w:link w:val="60"/>
    <w:uiPriority w:val="9"/>
    <w:semiHidden/>
    <w:unhideWhenUsed/>
    <w:qFormat/>
    <w:rsid w:val="00360217"/>
    <w:pPr>
      <w:keepNext/>
      <w:keepLines/>
      <w:spacing w:before="200" w:after="40" w:line="240" w:lineRule="auto"/>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24C44"/>
    <w:pPr>
      <w:spacing w:after="0" w:line="240" w:lineRule="auto"/>
      <w:ind w:left="720"/>
      <w:contextualSpacing/>
    </w:pPr>
    <w:rPr>
      <w:sz w:val="28"/>
      <w:szCs w:val="28"/>
    </w:rPr>
  </w:style>
  <w:style w:type="character" w:customStyle="1" w:styleId="a4">
    <w:name w:val="Абзац списка Знак"/>
    <w:link w:val="a3"/>
    <w:uiPriority w:val="34"/>
    <w:rsid w:val="00324C44"/>
    <w:rPr>
      <w:sz w:val="28"/>
      <w:szCs w:val="28"/>
    </w:rPr>
  </w:style>
  <w:style w:type="character" w:customStyle="1" w:styleId="s1">
    <w:name w:val="s1"/>
    <w:basedOn w:val="a0"/>
    <w:rsid w:val="0077662E"/>
  </w:style>
  <w:style w:type="character" w:customStyle="1" w:styleId="s3">
    <w:name w:val="s3"/>
    <w:basedOn w:val="a0"/>
    <w:rsid w:val="0077662E"/>
  </w:style>
  <w:style w:type="character" w:customStyle="1" w:styleId="s9">
    <w:name w:val="s9"/>
    <w:basedOn w:val="a0"/>
    <w:rsid w:val="0077662E"/>
  </w:style>
  <w:style w:type="character" w:styleId="a5">
    <w:name w:val="Hyperlink"/>
    <w:basedOn w:val="a0"/>
    <w:uiPriority w:val="99"/>
    <w:unhideWhenUsed/>
    <w:rsid w:val="0077662E"/>
    <w:rPr>
      <w:color w:val="0000FF"/>
      <w:u w:val="single"/>
    </w:rPr>
  </w:style>
  <w:style w:type="character" w:customStyle="1" w:styleId="a6">
    <w:name w:val="a"/>
    <w:basedOn w:val="a0"/>
    <w:rsid w:val="0077662E"/>
  </w:style>
  <w:style w:type="character" w:customStyle="1" w:styleId="s2">
    <w:name w:val="s2"/>
    <w:basedOn w:val="a0"/>
    <w:rsid w:val="0077662E"/>
  </w:style>
  <w:style w:type="paragraph" w:customStyle="1" w:styleId="a7">
    <w:name w:val="Знак Знак"/>
    <w:basedOn w:val="a"/>
    <w:autoRedefine/>
    <w:rsid w:val="003A4E3C"/>
    <w:pPr>
      <w:spacing w:after="160" w:line="240" w:lineRule="exact"/>
    </w:pPr>
    <w:rPr>
      <w:rFonts w:ascii="Times New Roman" w:eastAsia="SimSun" w:hAnsi="Times New Roman" w:cs="Times New Roman"/>
      <w:b/>
      <w:sz w:val="28"/>
      <w:szCs w:val="24"/>
      <w:lang w:val="en-US"/>
    </w:rPr>
  </w:style>
  <w:style w:type="paragraph" w:styleId="a8">
    <w:name w:val="Normal (Web)"/>
    <w:aliases w:val="Обычный (Web),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 Знак Знак"/>
    <w:basedOn w:val="a"/>
    <w:link w:val="a9"/>
    <w:uiPriority w:val="99"/>
    <w:unhideWhenUsed/>
    <w:rsid w:val="00BC24BC"/>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C24BC"/>
    <w:rPr>
      <w:i/>
      <w:iCs/>
    </w:rPr>
  </w:style>
  <w:style w:type="paragraph" w:styleId="ab">
    <w:name w:val="Body Text Indent"/>
    <w:basedOn w:val="a"/>
    <w:link w:val="ac"/>
    <w:uiPriority w:val="99"/>
    <w:rsid w:val="00B2168B"/>
    <w:pPr>
      <w:spacing w:after="120" w:line="240" w:lineRule="auto"/>
      <w:ind w:left="283"/>
    </w:pPr>
    <w:rPr>
      <w:rFonts w:ascii="Times New Roman" w:eastAsia="Times New Roman" w:hAnsi="Times New Roman" w:cs="Times New Roman"/>
      <w:sz w:val="28"/>
      <w:szCs w:val="28"/>
    </w:rPr>
  </w:style>
  <w:style w:type="character" w:customStyle="1" w:styleId="ac">
    <w:name w:val="Основной текст с отступом Знак"/>
    <w:basedOn w:val="a0"/>
    <w:link w:val="ab"/>
    <w:uiPriority w:val="99"/>
    <w:rsid w:val="00B2168B"/>
    <w:rPr>
      <w:rFonts w:ascii="Times New Roman" w:eastAsia="Times New Roman" w:hAnsi="Times New Roman" w:cs="Times New Roman"/>
      <w:sz w:val="28"/>
      <w:szCs w:val="28"/>
      <w:lang w:eastAsia="ru-RU"/>
    </w:rPr>
  </w:style>
  <w:style w:type="paragraph" w:styleId="ad">
    <w:name w:val="Body Text"/>
    <w:basedOn w:val="a"/>
    <w:link w:val="ae"/>
    <w:rsid w:val="00784655"/>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784655"/>
    <w:rPr>
      <w:rFonts w:ascii="Times New Roman" w:eastAsia="Times New Roman" w:hAnsi="Times New Roman" w:cs="Times New Roman"/>
      <w:sz w:val="24"/>
      <w:szCs w:val="24"/>
      <w:lang w:eastAsia="ru-RU"/>
    </w:rPr>
  </w:style>
  <w:style w:type="character" w:customStyle="1" w:styleId="s101">
    <w:name w:val="s101"/>
    <w:rsid w:val="00784655"/>
    <w:rPr>
      <w:rFonts w:ascii="Verdana" w:hAnsi="Verdana" w:hint="default"/>
      <w:b w:val="0"/>
      <w:bCs w:val="0"/>
      <w:color w:val="000000"/>
      <w:sz w:val="20"/>
      <w:szCs w:val="20"/>
    </w:rPr>
  </w:style>
  <w:style w:type="paragraph" w:styleId="af">
    <w:name w:val="Balloon Text"/>
    <w:basedOn w:val="a"/>
    <w:link w:val="af0"/>
    <w:uiPriority w:val="99"/>
    <w:semiHidden/>
    <w:unhideWhenUsed/>
    <w:rsid w:val="005B2B1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B2B15"/>
    <w:rPr>
      <w:rFonts w:ascii="Tahoma" w:hAnsi="Tahoma" w:cs="Tahoma"/>
      <w:sz w:val="16"/>
      <w:szCs w:val="16"/>
    </w:rPr>
  </w:style>
  <w:style w:type="table" w:styleId="af1">
    <w:name w:val="Table Grid"/>
    <w:basedOn w:val="a1"/>
    <w:uiPriority w:val="39"/>
    <w:rsid w:val="00DD2E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basedOn w:val="a0"/>
    <w:rsid w:val="00F068B4"/>
  </w:style>
  <w:style w:type="paragraph" w:customStyle="1" w:styleId="text-align-justify">
    <w:name w:val="text-align-justify"/>
    <w:basedOn w:val="a"/>
    <w:rsid w:val="00792D3E"/>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Strong"/>
    <w:basedOn w:val="a0"/>
    <w:uiPriority w:val="22"/>
    <w:qFormat/>
    <w:rsid w:val="00792D3E"/>
    <w:rPr>
      <w:b/>
      <w:bCs/>
    </w:rPr>
  </w:style>
  <w:style w:type="paragraph" w:customStyle="1" w:styleId="11">
    <w:name w:val="Абзац списка1"/>
    <w:basedOn w:val="a"/>
    <w:link w:val="ListParagraphChar"/>
    <w:rsid w:val="00DB5655"/>
    <w:pPr>
      <w:spacing w:after="0" w:line="240" w:lineRule="auto"/>
      <w:ind w:left="720"/>
    </w:pPr>
    <w:rPr>
      <w:rFonts w:ascii="Calibri" w:eastAsia="Times New Roman" w:hAnsi="Calibri" w:cs="Times New Roman"/>
      <w:sz w:val="20"/>
      <w:szCs w:val="20"/>
    </w:rPr>
  </w:style>
  <w:style w:type="character" w:customStyle="1" w:styleId="ListParagraphChar">
    <w:name w:val="List Paragraph Char"/>
    <w:link w:val="11"/>
    <w:locked/>
    <w:rsid w:val="00DB5655"/>
    <w:rPr>
      <w:rFonts w:ascii="Calibri" w:eastAsia="Times New Roman" w:hAnsi="Calibri" w:cs="Times New Roman"/>
      <w:sz w:val="20"/>
      <w:szCs w:val="20"/>
      <w:lang w:eastAsia="ru-RU"/>
    </w:rPr>
  </w:style>
  <w:style w:type="paragraph" w:customStyle="1" w:styleId="12">
    <w:name w:val="Без интервала1"/>
    <w:link w:val="NoSpacingChar"/>
    <w:rsid w:val="00DB5655"/>
    <w:pPr>
      <w:spacing w:after="0" w:line="240" w:lineRule="auto"/>
    </w:pPr>
    <w:rPr>
      <w:rFonts w:ascii="Calibri" w:eastAsia="Times New Roman" w:hAnsi="Calibri" w:cs="Times New Roman"/>
      <w:sz w:val="28"/>
      <w:szCs w:val="28"/>
    </w:rPr>
  </w:style>
  <w:style w:type="character" w:customStyle="1" w:styleId="NoSpacingChar">
    <w:name w:val="No Spacing Char"/>
    <w:link w:val="12"/>
    <w:locked/>
    <w:rsid w:val="00DB5655"/>
    <w:rPr>
      <w:rFonts w:ascii="Calibri" w:eastAsia="Times New Roman" w:hAnsi="Calibri" w:cs="Times New Roman"/>
      <w:sz w:val="28"/>
      <w:szCs w:val="28"/>
    </w:rPr>
  </w:style>
  <w:style w:type="character" w:customStyle="1" w:styleId="af3">
    <w:name w:val="Основной текст_"/>
    <w:link w:val="21"/>
    <w:locked/>
    <w:rsid w:val="00F7356B"/>
    <w:rPr>
      <w:rFonts w:ascii="Times New Roman" w:eastAsia="Times New Roman" w:hAnsi="Times New Roman" w:cs="Times New Roman"/>
      <w:sz w:val="26"/>
      <w:szCs w:val="26"/>
      <w:shd w:val="clear" w:color="auto" w:fill="FFFFFF"/>
    </w:rPr>
  </w:style>
  <w:style w:type="paragraph" w:customStyle="1" w:styleId="21">
    <w:name w:val="Основной текст2"/>
    <w:basedOn w:val="a"/>
    <w:link w:val="af3"/>
    <w:rsid w:val="00F7356B"/>
    <w:pPr>
      <w:widowControl w:val="0"/>
      <w:shd w:val="clear" w:color="auto" w:fill="FFFFFF"/>
      <w:spacing w:before="360" w:after="0" w:line="322" w:lineRule="exact"/>
      <w:ind w:hanging="360"/>
      <w:jc w:val="both"/>
    </w:pPr>
    <w:rPr>
      <w:rFonts w:ascii="Times New Roman" w:eastAsia="Times New Roman" w:hAnsi="Times New Roman" w:cs="Times New Roman"/>
      <w:sz w:val="26"/>
      <w:szCs w:val="26"/>
    </w:rPr>
  </w:style>
  <w:style w:type="character" w:customStyle="1" w:styleId="11pt">
    <w:name w:val="Основной текст + 11 pt"/>
    <w:aliases w:val="Полужирный,Курсив"/>
    <w:rsid w:val="00F7356B"/>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af4">
    <w:name w:val="Основной текст + Полужирный"/>
    <w:rsid w:val="00F7356B"/>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paragraph" w:customStyle="1" w:styleId="Default">
    <w:name w:val="Default"/>
    <w:qFormat/>
    <w:rsid w:val="00245868"/>
    <w:pPr>
      <w:autoSpaceDE w:val="0"/>
      <w:autoSpaceDN w:val="0"/>
      <w:adjustRightInd w:val="0"/>
      <w:spacing w:after="0" w:line="240" w:lineRule="auto"/>
    </w:pPr>
    <w:rPr>
      <w:rFonts w:ascii="Calibri" w:hAnsi="Calibri" w:cs="Calibri"/>
      <w:color w:val="000000"/>
      <w:sz w:val="24"/>
      <w:szCs w:val="24"/>
    </w:rPr>
  </w:style>
  <w:style w:type="character" w:customStyle="1" w:styleId="note">
    <w:name w:val="note"/>
    <w:basedOn w:val="a0"/>
    <w:rsid w:val="00F4266B"/>
  </w:style>
  <w:style w:type="paragraph" w:styleId="af5">
    <w:name w:val="header"/>
    <w:basedOn w:val="a"/>
    <w:link w:val="af6"/>
    <w:uiPriority w:val="99"/>
    <w:unhideWhenUsed/>
    <w:rsid w:val="00F76A6B"/>
    <w:pPr>
      <w:tabs>
        <w:tab w:val="center" w:pos="4677"/>
        <w:tab w:val="right" w:pos="9355"/>
      </w:tabs>
      <w:spacing w:after="0" w:line="240" w:lineRule="auto"/>
    </w:pPr>
    <w:rPr>
      <w:rFonts w:ascii="Calibri" w:eastAsia="Calibri" w:hAnsi="Calibri" w:cs="Times New Roman"/>
    </w:rPr>
  </w:style>
  <w:style w:type="character" w:customStyle="1" w:styleId="af6">
    <w:name w:val="Верхний колонтитул Знак"/>
    <w:basedOn w:val="a0"/>
    <w:link w:val="af5"/>
    <w:uiPriority w:val="99"/>
    <w:rsid w:val="00F76A6B"/>
    <w:rPr>
      <w:rFonts w:ascii="Calibri" w:eastAsia="Calibri" w:hAnsi="Calibri" w:cs="Times New Roman"/>
    </w:rPr>
  </w:style>
  <w:style w:type="character" w:customStyle="1" w:styleId="10">
    <w:name w:val="Заголовок 1 Знак"/>
    <w:basedOn w:val="a0"/>
    <w:link w:val="1"/>
    <w:uiPriority w:val="9"/>
    <w:rsid w:val="005E52E3"/>
    <w:rPr>
      <w:rFonts w:ascii="Times New Roman" w:hAnsi="Times New Roman" w:cs="Times New Roman"/>
      <w:b/>
      <w:sz w:val="28"/>
    </w:rPr>
  </w:style>
  <w:style w:type="character" w:customStyle="1" w:styleId="40">
    <w:name w:val="Заголовок 4 Знак"/>
    <w:basedOn w:val="a0"/>
    <w:link w:val="4"/>
    <w:uiPriority w:val="9"/>
    <w:rsid w:val="00401A61"/>
    <w:rPr>
      <w:rFonts w:asciiTheme="majorHAnsi" w:eastAsiaTheme="majorEastAsia" w:hAnsiTheme="majorHAnsi" w:cstheme="majorBidi"/>
      <w:b/>
      <w:bCs/>
      <w:i/>
      <w:iCs/>
      <w:color w:val="50B4C8" w:themeColor="accent1"/>
    </w:rPr>
  </w:style>
  <w:style w:type="character" w:customStyle="1" w:styleId="s0">
    <w:name w:val="s0"/>
    <w:basedOn w:val="a0"/>
    <w:rsid w:val="00401A61"/>
  </w:style>
  <w:style w:type="character" w:customStyle="1" w:styleId="currentdocdiv">
    <w:name w:val="currentdocdiv"/>
    <w:basedOn w:val="a0"/>
    <w:rsid w:val="00401A61"/>
  </w:style>
  <w:style w:type="paragraph" w:styleId="af7">
    <w:name w:val="footer"/>
    <w:basedOn w:val="a"/>
    <w:link w:val="af8"/>
    <w:uiPriority w:val="99"/>
    <w:unhideWhenUsed/>
    <w:rsid w:val="00401A61"/>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401A61"/>
  </w:style>
  <w:style w:type="character" w:customStyle="1" w:styleId="20">
    <w:name w:val="Заголовок 2 Знак"/>
    <w:basedOn w:val="a0"/>
    <w:link w:val="2"/>
    <w:uiPriority w:val="9"/>
    <w:rsid w:val="000B5143"/>
    <w:rPr>
      <w:rFonts w:asciiTheme="majorHAnsi" w:eastAsiaTheme="majorEastAsia" w:hAnsiTheme="majorHAnsi" w:cstheme="majorBidi"/>
      <w:b/>
      <w:bCs/>
      <w:color w:val="50B4C8" w:themeColor="accent1"/>
      <w:sz w:val="26"/>
      <w:szCs w:val="26"/>
    </w:rPr>
  </w:style>
  <w:style w:type="paragraph" w:styleId="af9">
    <w:name w:val="No Spacing"/>
    <w:aliases w:val="Обя,мелкий,No Spacing,мой рабочий,норма,Без интеБез интервала,Без интервала11,Айгерим,свой,14 TNR,МОЙ СТИЛЬ,No Spacing1,исполнитель,No Spacing11,без интервала,Без интервала111,Без интерваль,Елжан,Исполнитель,Эльдар,А,Дастан1,No Spacing2"/>
    <w:link w:val="afa"/>
    <w:uiPriority w:val="1"/>
    <w:qFormat/>
    <w:rsid w:val="00BC4DD1"/>
    <w:pPr>
      <w:spacing w:after="0" w:line="240" w:lineRule="auto"/>
    </w:pPr>
  </w:style>
  <w:style w:type="character" w:customStyle="1" w:styleId="30">
    <w:name w:val="Заголовок 3 Знак"/>
    <w:basedOn w:val="a0"/>
    <w:link w:val="3"/>
    <w:uiPriority w:val="9"/>
    <w:rsid w:val="00485BF0"/>
    <w:rPr>
      <w:rFonts w:asciiTheme="majorHAnsi" w:eastAsiaTheme="majorEastAsia" w:hAnsiTheme="majorHAnsi" w:cstheme="majorBidi"/>
      <w:b/>
      <w:bCs/>
      <w:color w:val="50B4C8" w:themeColor="accent1"/>
    </w:rPr>
  </w:style>
  <w:style w:type="character" w:styleId="HTML">
    <w:name w:val="HTML Definition"/>
    <w:basedOn w:val="a0"/>
    <w:uiPriority w:val="99"/>
    <w:semiHidden/>
    <w:unhideWhenUsed/>
    <w:rsid w:val="008344E1"/>
    <w:rPr>
      <w:i/>
      <w:iCs/>
    </w:rPr>
  </w:style>
  <w:style w:type="character" w:styleId="afb">
    <w:name w:val="annotation reference"/>
    <w:basedOn w:val="a0"/>
    <w:uiPriority w:val="99"/>
    <w:semiHidden/>
    <w:unhideWhenUsed/>
    <w:rsid w:val="00D81F96"/>
    <w:rPr>
      <w:sz w:val="16"/>
      <w:szCs w:val="16"/>
    </w:rPr>
  </w:style>
  <w:style w:type="paragraph" w:styleId="afc">
    <w:name w:val="annotation text"/>
    <w:basedOn w:val="a"/>
    <w:link w:val="afd"/>
    <w:uiPriority w:val="99"/>
    <w:unhideWhenUsed/>
    <w:rsid w:val="00D81F96"/>
    <w:pPr>
      <w:spacing w:line="240" w:lineRule="auto"/>
    </w:pPr>
    <w:rPr>
      <w:sz w:val="20"/>
      <w:szCs w:val="20"/>
    </w:rPr>
  </w:style>
  <w:style w:type="character" w:customStyle="1" w:styleId="afd">
    <w:name w:val="Текст примечания Знак"/>
    <w:basedOn w:val="a0"/>
    <w:link w:val="afc"/>
    <w:uiPriority w:val="99"/>
    <w:rsid w:val="00D81F96"/>
    <w:rPr>
      <w:sz w:val="20"/>
      <w:szCs w:val="20"/>
    </w:rPr>
  </w:style>
  <w:style w:type="paragraph" w:styleId="afe">
    <w:name w:val="annotation subject"/>
    <w:basedOn w:val="afc"/>
    <w:next w:val="afc"/>
    <w:link w:val="aff"/>
    <w:uiPriority w:val="99"/>
    <w:semiHidden/>
    <w:unhideWhenUsed/>
    <w:rsid w:val="00D81F96"/>
    <w:rPr>
      <w:b/>
      <w:bCs/>
    </w:rPr>
  </w:style>
  <w:style w:type="character" w:customStyle="1" w:styleId="aff">
    <w:name w:val="Тема примечания Знак"/>
    <w:basedOn w:val="afd"/>
    <w:link w:val="afe"/>
    <w:uiPriority w:val="99"/>
    <w:semiHidden/>
    <w:rsid w:val="00D81F96"/>
    <w:rPr>
      <w:b/>
      <w:bCs/>
      <w:sz w:val="20"/>
      <w:szCs w:val="20"/>
    </w:rPr>
  </w:style>
  <w:style w:type="character" w:customStyle="1" w:styleId="ipa">
    <w:name w:val="ipa"/>
    <w:basedOn w:val="a0"/>
    <w:rsid w:val="0068499A"/>
  </w:style>
  <w:style w:type="character" w:customStyle="1" w:styleId="nowrap">
    <w:name w:val="nowrap"/>
    <w:basedOn w:val="a0"/>
    <w:rsid w:val="0068499A"/>
  </w:style>
  <w:style w:type="character" w:customStyle="1" w:styleId="ts-">
    <w:name w:val="ts-переход"/>
    <w:basedOn w:val="a0"/>
    <w:rsid w:val="0068499A"/>
  </w:style>
  <w:style w:type="character" w:customStyle="1" w:styleId="Bodytext2">
    <w:name w:val="Body text (2)"/>
    <w:basedOn w:val="a0"/>
    <w:rsid w:val="00E23BBC"/>
    <w:rPr>
      <w:rFonts w:ascii="Arial" w:eastAsia="Arial" w:hAnsi="Arial" w:cs="Arial"/>
      <w:b w:val="0"/>
      <w:bCs w:val="0"/>
      <w:i w:val="0"/>
      <w:iCs w:val="0"/>
      <w:smallCaps w:val="0"/>
      <w:strike w:val="0"/>
      <w:color w:val="000000"/>
      <w:spacing w:val="0"/>
      <w:w w:val="100"/>
      <w:position w:val="0"/>
      <w:sz w:val="22"/>
      <w:szCs w:val="22"/>
      <w:u w:val="none"/>
      <w:lang w:val="ru-RU" w:eastAsia="ru-RU" w:bidi="ru-RU"/>
    </w:rPr>
  </w:style>
  <w:style w:type="character" w:customStyle="1" w:styleId="s192">
    <w:name w:val="s192"/>
    <w:basedOn w:val="a0"/>
    <w:rsid w:val="00790C35"/>
  </w:style>
  <w:style w:type="character" w:customStyle="1" w:styleId="afa">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No Spacing1 Знак,исполнитель Знак,No Spacing11 Знак,без интервала Знак"/>
    <w:link w:val="af9"/>
    <w:uiPriority w:val="1"/>
    <w:qFormat/>
    <w:rsid w:val="001C3260"/>
  </w:style>
  <w:style w:type="character" w:customStyle="1" w:styleId="50">
    <w:name w:val="Заголовок 5 Знак"/>
    <w:basedOn w:val="a0"/>
    <w:link w:val="5"/>
    <w:uiPriority w:val="9"/>
    <w:semiHidden/>
    <w:rsid w:val="00360217"/>
    <w:rPr>
      <w:rFonts w:ascii="Calibri" w:eastAsia="Calibri" w:hAnsi="Calibri" w:cs="Calibri"/>
      <w:b/>
    </w:rPr>
  </w:style>
  <w:style w:type="character" w:customStyle="1" w:styleId="60">
    <w:name w:val="Заголовок 6 Знак"/>
    <w:basedOn w:val="a0"/>
    <w:link w:val="6"/>
    <w:uiPriority w:val="9"/>
    <w:semiHidden/>
    <w:rsid w:val="00360217"/>
    <w:rPr>
      <w:rFonts w:ascii="Calibri" w:eastAsia="Calibri" w:hAnsi="Calibri" w:cs="Calibri"/>
      <w:b/>
      <w:sz w:val="20"/>
      <w:szCs w:val="20"/>
    </w:rPr>
  </w:style>
  <w:style w:type="paragraph" w:styleId="aff0">
    <w:name w:val="footnote text"/>
    <w:aliases w:val="Footnote Text Char1,Footnote Text Char3 Char,Footnote Text Char2 Char Char,Footnote Text Char1 Char1 Char Char,ft Char1 Char Char Char,Footnote Text Char1 Char Char Char Char,Footnote Text Char Char1 Char Char Char Char,ft,Footnote Text Cha"/>
    <w:basedOn w:val="a"/>
    <w:link w:val="aff1"/>
    <w:uiPriority w:val="99"/>
    <w:unhideWhenUsed/>
    <w:rsid w:val="00360217"/>
    <w:pPr>
      <w:spacing w:after="0" w:line="240" w:lineRule="auto"/>
    </w:pPr>
    <w:rPr>
      <w:rFonts w:eastAsiaTheme="minorHAnsi"/>
      <w:sz w:val="20"/>
      <w:szCs w:val="20"/>
      <w:lang w:eastAsia="en-US"/>
    </w:rPr>
  </w:style>
  <w:style w:type="character" w:customStyle="1" w:styleId="aff1">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Footnote Text Cha Знак"/>
    <w:basedOn w:val="a0"/>
    <w:link w:val="aff0"/>
    <w:uiPriority w:val="99"/>
    <w:rsid w:val="00360217"/>
    <w:rPr>
      <w:rFonts w:eastAsiaTheme="minorHAnsi"/>
      <w:sz w:val="20"/>
      <w:szCs w:val="20"/>
      <w:lang w:eastAsia="en-US"/>
    </w:rPr>
  </w:style>
  <w:style w:type="character" w:styleId="aff2">
    <w:name w:val="footnote reference"/>
    <w:aliases w:val="fr,ftref,BVI fnr,Footnote Reference-BSA-AML,Ref. de nota al pie,Текст сноски Знак2 Знак Знак,Текст сноски Знак Знак Знак1 Знак Знак,Текст сноски Знак Знак Знак Знак Знак Знак,Текст сноски Знак Знак1 Знак Знак1 Знак Знак"/>
    <w:basedOn w:val="a0"/>
    <w:uiPriority w:val="99"/>
    <w:unhideWhenUsed/>
    <w:rsid w:val="00360217"/>
    <w:rPr>
      <w:vertAlign w:val="superscript"/>
    </w:rPr>
  </w:style>
  <w:style w:type="character" w:styleId="aff3">
    <w:name w:val="Intense Emphasis"/>
    <w:basedOn w:val="a0"/>
    <w:uiPriority w:val="21"/>
    <w:qFormat/>
    <w:rsid w:val="00360217"/>
    <w:rPr>
      <w:b/>
      <w:bCs/>
      <w:i/>
      <w:iCs/>
      <w:color w:val="50B4C8" w:themeColor="accent1"/>
    </w:rPr>
  </w:style>
  <w:style w:type="character" w:styleId="aff4">
    <w:name w:val="Intense Reference"/>
    <w:basedOn w:val="a0"/>
    <w:uiPriority w:val="32"/>
    <w:qFormat/>
    <w:rsid w:val="00360217"/>
    <w:rPr>
      <w:b/>
      <w:bCs/>
      <w:smallCaps/>
      <w:color w:val="50B4C8" w:themeColor="accent1"/>
      <w:spacing w:val="5"/>
    </w:rPr>
  </w:style>
  <w:style w:type="paragraph" w:customStyle="1" w:styleId="8">
    <w:name w:val="Основной текст8"/>
    <w:basedOn w:val="a"/>
    <w:rsid w:val="00360217"/>
    <w:pPr>
      <w:widowControl w:val="0"/>
      <w:shd w:val="clear" w:color="auto" w:fill="FFFFFF"/>
      <w:spacing w:after="0" w:line="264" w:lineRule="exact"/>
      <w:ind w:hanging="420"/>
      <w:jc w:val="both"/>
    </w:pPr>
    <w:rPr>
      <w:rFonts w:ascii="Calibri" w:eastAsia="Calibri" w:hAnsi="Calibri" w:cs="Calibri"/>
      <w:sz w:val="28"/>
      <w:szCs w:val="28"/>
      <w:lang w:eastAsia="en-US"/>
    </w:rPr>
  </w:style>
  <w:style w:type="character" w:customStyle="1" w:styleId="a9">
    <w:name w:val="Обычный (веб) Знак"/>
    <w:aliases w:val="Обычный (Web)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 Знак Знак Знак"/>
    <w:link w:val="a8"/>
    <w:uiPriority w:val="99"/>
    <w:rsid w:val="00360217"/>
    <w:rPr>
      <w:rFonts w:ascii="Times New Roman" w:eastAsia="Times New Roman" w:hAnsi="Times New Roman" w:cs="Times New Roman"/>
      <w:sz w:val="24"/>
      <w:szCs w:val="24"/>
    </w:rPr>
  </w:style>
  <w:style w:type="paragraph" w:customStyle="1" w:styleId="j6">
    <w:name w:val="j6"/>
    <w:basedOn w:val="a"/>
    <w:uiPriority w:val="99"/>
    <w:rsid w:val="0036021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f1"/>
    <w:uiPriority w:val="39"/>
    <w:rsid w:val="0036021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2">
    <w:name w:val="Сетка таблицы2"/>
    <w:basedOn w:val="a1"/>
    <w:next w:val="af1"/>
    <w:uiPriority w:val="59"/>
    <w:rsid w:val="0036021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
    <w:basedOn w:val="a1"/>
    <w:next w:val="af1"/>
    <w:uiPriority w:val="59"/>
    <w:rsid w:val="0036021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
    <w:name w:val="Сетка таблицы светлая1"/>
    <w:basedOn w:val="a1"/>
    <w:uiPriority w:val="40"/>
    <w:rsid w:val="00360217"/>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pple-converted-space">
    <w:name w:val="apple-converted-space"/>
    <w:basedOn w:val="a0"/>
    <w:rsid w:val="00360217"/>
  </w:style>
  <w:style w:type="paragraph" w:customStyle="1" w:styleId="ConsNormal">
    <w:name w:val="ConsNormal"/>
    <w:rsid w:val="0036021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table" w:customStyle="1" w:styleId="-11">
    <w:name w:val="Светлый список - Акцент 11"/>
    <w:basedOn w:val="a1"/>
    <w:uiPriority w:val="61"/>
    <w:rsid w:val="00360217"/>
    <w:pPr>
      <w:spacing w:after="0" w:line="240" w:lineRule="auto"/>
    </w:pPr>
    <w:rPr>
      <w:rFonts w:eastAsiaTheme="minorHAnsi"/>
      <w:lang w:eastAsia="en-US"/>
    </w:rPr>
    <w:tblPr>
      <w:tblStyleRowBandSize w:val="1"/>
      <w:tblStyleColBandSize w:val="1"/>
      <w:tblInd w:w="0" w:type="dxa"/>
      <w:tblBorders>
        <w:top w:val="single" w:sz="8" w:space="0" w:color="50B4C8" w:themeColor="accent1"/>
        <w:left w:val="single" w:sz="8" w:space="0" w:color="50B4C8" w:themeColor="accent1"/>
        <w:bottom w:val="single" w:sz="8" w:space="0" w:color="50B4C8" w:themeColor="accent1"/>
        <w:right w:val="single" w:sz="8" w:space="0" w:color="50B4C8"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0B4C8" w:themeFill="accent1"/>
      </w:tcPr>
    </w:tblStylePr>
    <w:tblStylePr w:type="lastRow">
      <w:pPr>
        <w:spacing w:before="0" w:after="0" w:line="240" w:lineRule="auto"/>
      </w:pPr>
      <w:rPr>
        <w:b/>
        <w:bCs/>
      </w:rPr>
      <w:tblPr/>
      <w:tcPr>
        <w:tcBorders>
          <w:top w:val="double" w:sz="6" w:space="0" w:color="50B4C8" w:themeColor="accent1"/>
          <w:left w:val="single" w:sz="8" w:space="0" w:color="50B4C8" w:themeColor="accent1"/>
          <w:bottom w:val="single" w:sz="8" w:space="0" w:color="50B4C8" w:themeColor="accent1"/>
          <w:right w:val="single" w:sz="8" w:space="0" w:color="50B4C8" w:themeColor="accent1"/>
        </w:tcBorders>
      </w:tcPr>
    </w:tblStylePr>
    <w:tblStylePr w:type="firstCol">
      <w:rPr>
        <w:b/>
        <w:bCs/>
      </w:rPr>
    </w:tblStylePr>
    <w:tblStylePr w:type="lastCol">
      <w:rPr>
        <w:b/>
        <w:bCs/>
      </w:rPr>
    </w:tblStylePr>
    <w:tblStylePr w:type="band1Vert">
      <w:tblPr/>
      <w:tcPr>
        <w:tcBorders>
          <w:top w:val="single" w:sz="8" w:space="0" w:color="50B4C8" w:themeColor="accent1"/>
          <w:left w:val="single" w:sz="8" w:space="0" w:color="50B4C8" w:themeColor="accent1"/>
          <w:bottom w:val="single" w:sz="8" w:space="0" w:color="50B4C8" w:themeColor="accent1"/>
          <w:right w:val="single" w:sz="8" w:space="0" w:color="50B4C8" w:themeColor="accent1"/>
        </w:tcBorders>
      </w:tcPr>
    </w:tblStylePr>
    <w:tblStylePr w:type="band1Horz">
      <w:tblPr/>
      <w:tcPr>
        <w:tcBorders>
          <w:top w:val="single" w:sz="8" w:space="0" w:color="50B4C8" w:themeColor="accent1"/>
          <w:left w:val="single" w:sz="8" w:space="0" w:color="50B4C8" w:themeColor="accent1"/>
          <w:bottom w:val="single" w:sz="8" w:space="0" w:color="50B4C8" w:themeColor="accent1"/>
          <w:right w:val="single" w:sz="8" w:space="0" w:color="50B4C8" w:themeColor="accent1"/>
        </w:tcBorders>
      </w:tcPr>
    </w:tblStylePr>
  </w:style>
  <w:style w:type="paragraph" w:customStyle="1" w:styleId="15">
    <w:name w:val="Текст примечания1"/>
    <w:basedOn w:val="a"/>
    <w:uiPriority w:val="99"/>
    <w:rsid w:val="00360217"/>
    <w:pPr>
      <w:suppressAutoHyphens/>
      <w:spacing w:after="0" w:line="240" w:lineRule="auto"/>
    </w:pPr>
    <w:rPr>
      <w:rFonts w:ascii="Times New Roman" w:eastAsia="Times New Roman" w:hAnsi="Times New Roman" w:cs="Times New Roman"/>
      <w:sz w:val="20"/>
      <w:szCs w:val="20"/>
      <w:lang w:val="en-US" w:eastAsia="ar-SA"/>
    </w:rPr>
  </w:style>
  <w:style w:type="character" w:customStyle="1" w:styleId="st1">
    <w:name w:val="st1"/>
    <w:basedOn w:val="a0"/>
    <w:rsid w:val="00360217"/>
  </w:style>
  <w:style w:type="numbering" w:customStyle="1" w:styleId="16">
    <w:name w:val="Нет списка1"/>
    <w:next w:val="a2"/>
    <w:uiPriority w:val="99"/>
    <w:semiHidden/>
    <w:unhideWhenUsed/>
    <w:rsid w:val="00360217"/>
  </w:style>
  <w:style w:type="numbering" w:customStyle="1" w:styleId="23">
    <w:name w:val="Нет списка2"/>
    <w:next w:val="a2"/>
    <w:uiPriority w:val="99"/>
    <w:semiHidden/>
    <w:unhideWhenUsed/>
    <w:rsid w:val="00360217"/>
  </w:style>
  <w:style w:type="numbering" w:customStyle="1" w:styleId="32">
    <w:name w:val="Нет списка3"/>
    <w:next w:val="a2"/>
    <w:uiPriority w:val="99"/>
    <w:semiHidden/>
    <w:unhideWhenUsed/>
    <w:rsid w:val="00360217"/>
  </w:style>
  <w:style w:type="character" w:customStyle="1" w:styleId="17">
    <w:name w:val="Неразрешенное упоминание1"/>
    <w:basedOn w:val="a0"/>
    <w:uiPriority w:val="99"/>
    <w:semiHidden/>
    <w:unhideWhenUsed/>
    <w:rsid w:val="00360217"/>
    <w:rPr>
      <w:color w:val="605E5C"/>
      <w:shd w:val="clear" w:color="auto" w:fill="E1DFDD"/>
    </w:rPr>
  </w:style>
  <w:style w:type="table" w:customStyle="1" w:styleId="TableNormal">
    <w:name w:val="Table Normal"/>
    <w:rsid w:val="00360217"/>
    <w:pPr>
      <w:spacing w:after="0" w:line="240" w:lineRule="auto"/>
    </w:pPr>
    <w:rPr>
      <w:rFonts w:ascii="Calibri" w:eastAsia="Calibri" w:hAnsi="Calibri" w:cs="Calibri"/>
      <w:sz w:val="28"/>
      <w:szCs w:val="28"/>
    </w:rPr>
    <w:tblPr>
      <w:tblCellMar>
        <w:top w:w="0" w:type="dxa"/>
        <w:left w:w="0" w:type="dxa"/>
        <w:bottom w:w="0" w:type="dxa"/>
        <w:right w:w="0" w:type="dxa"/>
      </w:tblCellMar>
    </w:tblPr>
  </w:style>
  <w:style w:type="paragraph" w:styleId="aff5">
    <w:name w:val="Title"/>
    <w:basedOn w:val="a"/>
    <w:next w:val="a"/>
    <w:link w:val="aff6"/>
    <w:uiPriority w:val="10"/>
    <w:qFormat/>
    <w:rsid w:val="00360217"/>
    <w:pPr>
      <w:keepNext/>
      <w:keepLines/>
      <w:spacing w:before="480" w:after="120" w:line="240" w:lineRule="auto"/>
    </w:pPr>
    <w:rPr>
      <w:rFonts w:ascii="Calibri" w:eastAsia="Calibri" w:hAnsi="Calibri" w:cs="Calibri"/>
      <w:b/>
      <w:sz w:val="72"/>
      <w:szCs w:val="72"/>
    </w:rPr>
  </w:style>
  <w:style w:type="character" w:customStyle="1" w:styleId="aff6">
    <w:name w:val="Название Знак"/>
    <w:basedOn w:val="a0"/>
    <w:link w:val="aff5"/>
    <w:uiPriority w:val="10"/>
    <w:rsid w:val="00360217"/>
    <w:rPr>
      <w:rFonts w:ascii="Calibri" w:eastAsia="Calibri" w:hAnsi="Calibri" w:cs="Calibri"/>
      <w:b/>
      <w:sz w:val="72"/>
      <w:szCs w:val="72"/>
    </w:rPr>
  </w:style>
  <w:style w:type="paragraph" w:styleId="aff7">
    <w:name w:val="Subtitle"/>
    <w:basedOn w:val="a"/>
    <w:next w:val="a"/>
    <w:link w:val="aff8"/>
    <w:uiPriority w:val="11"/>
    <w:qFormat/>
    <w:rsid w:val="00360217"/>
    <w:pPr>
      <w:keepNext/>
      <w:keepLines/>
      <w:spacing w:before="360" w:after="80" w:line="240" w:lineRule="auto"/>
    </w:pPr>
    <w:rPr>
      <w:rFonts w:ascii="Georgia" w:eastAsia="Georgia" w:hAnsi="Georgia" w:cs="Georgia"/>
      <w:i/>
      <w:color w:val="666666"/>
      <w:sz w:val="48"/>
      <w:szCs w:val="48"/>
    </w:rPr>
  </w:style>
  <w:style w:type="character" w:customStyle="1" w:styleId="aff8">
    <w:name w:val="Подзаголовок Знак"/>
    <w:basedOn w:val="a0"/>
    <w:link w:val="aff7"/>
    <w:uiPriority w:val="11"/>
    <w:rsid w:val="00360217"/>
    <w:rPr>
      <w:rFonts w:ascii="Georgia" w:eastAsia="Georgia" w:hAnsi="Georgia" w:cs="Georgia"/>
      <w:i/>
      <w:color w:val="666666"/>
      <w:sz w:val="48"/>
      <w:szCs w:val="48"/>
    </w:rPr>
  </w:style>
  <w:style w:type="paragraph" w:styleId="aff9">
    <w:name w:val="caption"/>
    <w:basedOn w:val="a"/>
    <w:next w:val="a"/>
    <w:uiPriority w:val="35"/>
    <w:unhideWhenUsed/>
    <w:qFormat/>
    <w:rsid w:val="00360217"/>
    <w:pPr>
      <w:spacing w:line="240" w:lineRule="auto"/>
    </w:pPr>
    <w:rPr>
      <w:rFonts w:eastAsiaTheme="minorHAnsi"/>
      <w:i/>
      <w:iCs/>
      <w:color w:val="162F33" w:themeColor="text2"/>
      <w:sz w:val="18"/>
      <w:szCs w:val="18"/>
      <w:lang w:eastAsia="en-US"/>
    </w:rPr>
  </w:style>
  <w:style w:type="table" w:customStyle="1" w:styleId="1-11">
    <w:name w:val="Средняя заливка 1 - Акцент 11"/>
    <w:basedOn w:val="a1"/>
    <w:uiPriority w:val="63"/>
    <w:rsid w:val="00360217"/>
    <w:pPr>
      <w:spacing w:after="0" w:line="240" w:lineRule="auto"/>
    </w:pPr>
    <w:rPr>
      <w:rFonts w:eastAsiaTheme="minorHAnsi"/>
      <w:sz w:val="28"/>
      <w:szCs w:val="28"/>
      <w:lang w:eastAsia="en-US"/>
    </w:rPr>
    <w:tblPr>
      <w:tblStyleRowBandSize w:val="1"/>
      <w:tblStyleColBandSize w:val="1"/>
      <w:tblInd w:w="0" w:type="dxa"/>
      <w:tblBorders>
        <w:top w:val="single" w:sz="8" w:space="0" w:color="7BC6D5" w:themeColor="accent1" w:themeTint="BF"/>
        <w:left w:val="single" w:sz="8" w:space="0" w:color="7BC6D5" w:themeColor="accent1" w:themeTint="BF"/>
        <w:bottom w:val="single" w:sz="8" w:space="0" w:color="7BC6D5" w:themeColor="accent1" w:themeTint="BF"/>
        <w:right w:val="single" w:sz="8" w:space="0" w:color="7BC6D5" w:themeColor="accent1" w:themeTint="BF"/>
        <w:insideH w:val="single" w:sz="8" w:space="0" w:color="7BC6D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C6D5" w:themeColor="accent1" w:themeTint="BF"/>
          <w:left w:val="single" w:sz="8" w:space="0" w:color="7BC6D5" w:themeColor="accent1" w:themeTint="BF"/>
          <w:bottom w:val="single" w:sz="8" w:space="0" w:color="7BC6D5" w:themeColor="accent1" w:themeTint="BF"/>
          <w:right w:val="single" w:sz="8" w:space="0" w:color="7BC6D5" w:themeColor="accent1" w:themeTint="BF"/>
          <w:insideH w:val="nil"/>
          <w:insideV w:val="nil"/>
        </w:tcBorders>
        <w:shd w:val="clear" w:color="auto" w:fill="50B4C8" w:themeFill="accent1"/>
      </w:tcPr>
    </w:tblStylePr>
    <w:tblStylePr w:type="lastRow">
      <w:pPr>
        <w:spacing w:before="0" w:after="0" w:line="240" w:lineRule="auto"/>
      </w:pPr>
      <w:rPr>
        <w:b/>
        <w:bCs/>
      </w:rPr>
      <w:tblPr/>
      <w:tcPr>
        <w:tcBorders>
          <w:top w:val="double" w:sz="6" w:space="0" w:color="7BC6D5" w:themeColor="accent1" w:themeTint="BF"/>
          <w:left w:val="single" w:sz="8" w:space="0" w:color="7BC6D5" w:themeColor="accent1" w:themeTint="BF"/>
          <w:bottom w:val="single" w:sz="8" w:space="0" w:color="7BC6D5" w:themeColor="accent1" w:themeTint="BF"/>
          <w:right w:val="single" w:sz="8" w:space="0" w:color="7BC6D5"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ECF1" w:themeFill="accent1" w:themeFillTint="3F"/>
      </w:tcPr>
    </w:tblStylePr>
    <w:tblStylePr w:type="band1Horz">
      <w:tblPr/>
      <w:tcPr>
        <w:tcBorders>
          <w:insideH w:val="nil"/>
          <w:insideV w:val="nil"/>
        </w:tcBorders>
        <w:shd w:val="clear" w:color="auto" w:fill="D3ECF1" w:themeFill="accent1" w:themeFillTint="3F"/>
      </w:tcPr>
    </w:tblStylePr>
    <w:tblStylePr w:type="band2Horz">
      <w:tblPr/>
      <w:tcPr>
        <w:tcBorders>
          <w:insideH w:val="nil"/>
          <w:insideV w:val="nil"/>
        </w:tcBorders>
      </w:tcPr>
    </w:tblStylePr>
  </w:style>
  <w:style w:type="table" w:customStyle="1" w:styleId="-110">
    <w:name w:val="Светлая сетка - Акцент 11"/>
    <w:basedOn w:val="a1"/>
    <w:uiPriority w:val="62"/>
    <w:rsid w:val="00360217"/>
    <w:pPr>
      <w:spacing w:after="0" w:line="240" w:lineRule="auto"/>
    </w:pPr>
    <w:rPr>
      <w:rFonts w:eastAsiaTheme="minorHAnsi"/>
      <w:sz w:val="28"/>
      <w:szCs w:val="28"/>
      <w:lang w:eastAsia="en-US"/>
    </w:rPr>
    <w:tblPr>
      <w:tblStyleRowBandSize w:val="1"/>
      <w:tblStyleColBandSize w:val="1"/>
      <w:tblInd w:w="0" w:type="dxa"/>
      <w:tblBorders>
        <w:top w:val="single" w:sz="8" w:space="0" w:color="50B4C8" w:themeColor="accent1"/>
        <w:left w:val="single" w:sz="8" w:space="0" w:color="50B4C8" w:themeColor="accent1"/>
        <w:bottom w:val="single" w:sz="8" w:space="0" w:color="50B4C8" w:themeColor="accent1"/>
        <w:right w:val="single" w:sz="8" w:space="0" w:color="50B4C8" w:themeColor="accent1"/>
        <w:insideH w:val="single" w:sz="8" w:space="0" w:color="50B4C8" w:themeColor="accent1"/>
        <w:insideV w:val="single" w:sz="8" w:space="0" w:color="50B4C8"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0B4C8" w:themeColor="accent1"/>
          <w:left w:val="single" w:sz="8" w:space="0" w:color="50B4C8" w:themeColor="accent1"/>
          <w:bottom w:val="single" w:sz="18" w:space="0" w:color="50B4C8" w:themeColor="accent1"/>
          <w:right w:val="single" w:sz="8" w:space="0" w:color="50B4C8" w:themeColor="accent1"/>
          <w:insideH w:val="nil"/>
          <w:insideV w:val="single" w:sz="8" w:space="0" w:color="50B4C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B4C8" w:themeColor="accent1"/>
          <w:left w:val="single" w:sz="8" w:space="0" w:color="50B4C8" w:themeColor="accent1"/>
          <w:bottom w:val="single" w:sz="8" w:space="0" w:color="50B4C8" w:themeColor="accent1"/>
          <w:right w:val="single" w:sz="8" w:space="0" w:color="50B4C8" w:themeColor="accent1"/>
          <w:insideH w:val="nil"/>
          <w:insideV w:val="single" w:sz="8" w:space="0" w:color="50B4C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B4C8" w:themeColor="accent1"/>
          <w:left w:val="single" w:sz="8" w:space="0" w:color="50B4C8" w:themeColor="accent1"/>
          <w:bottom w:val="single" w:sz="8" w:space="0" w:color="50B4C8" w:themeColor="accent1"/>
          <w:right w:val="single" w:sz="8" w:space="0" w:color="50B4C8" w:themeColor="accent1"/>
        </w:tcBorders>
      </w:tcPr>
    </w:tblStylePr>
    <w:tblStylePr w:type="band1Vert">
      <w:tblPr/>
      <w:tcPr>
        <w:tcBorders>
          <w:top w:val="single" w:sz="8" w:space="0" w:color="50B4C8" w:themeColor="accent1"/>
          <w:left w:val="single" w:sz="8" w:space="0" w:color="50B4C8" w:themeColor="accent1"/>
          <w:bottom w:val="single" w:sz="8" w:space="0" w:color="50B4C8" w:themeColor="accent1"/>
          <w:right w:val="single" w:sz="8" w:space="0" w:color="50B4C8" w:themeColor="accent1"/>
        </w:tcBorders>
        <w:shd w:val="clear" w:color="auto" w:fill="D3ECF1" w:themeFill="accent1" w:themeFillTint="3F"/>
      </w:tcPr>
    </w:tblStylePr>
    <w:tblStylePr w:type="band1Horz">
      <w:tblPr/>
      <w:tcPr>
        <w:tcBorders>
          <w:top w:val="single" w:sz="8" w:space="0" w:color="50B4C8" w:themeColor="accent1"/>
          <w:left w:val="single" w:sz="8" w:space="0" w:color="50B4C8" w:themeColor="accent1"/>
          <w:bottom w:val="single" w:sz="8" w:space="0" w:color="50B4C8" w:themeColor="accent1"/>
          <w:right w:val="single" w:sz="8" w:space="0" w:color="50B4C8" w:themeColor="accent1"/>
          <w:insideV w:val="single" w:sz="8" w:space="0" w:color="50B4C8" w:themeColor="accent1"/>
        </w:tcBorders>
        <w:shd w:val="clear" w:color="auto" w:fill="D3ECF1" w:themeFill="accent1" w:themeFillTint="3F"/>
      </w:tcPr>
    </w:tblStylePr>
    <w:tblStylePr w:type="band2Horz">
      <w:tblPr/>
      <w:tcPr>
        <w:tcBorders>
          <w:top w:val="single" w:sz="8" w:space="0" w:color="50B4C8" w:themeColor="accent1"/>
          <w:left w:val="single" w:sz="8" w:space="0" w:color="50B4C8" w:themeColor="accent1"/>
          <w:bottom w:val="single" w:sz="8" w:space="0" w:color="50B4C8" w:themeColor="accent1"/>
          <w:right w:val="single" w:sz="8" w:space="0" w:color="50B4C8" w:themeColor="accent1"/>
          <w:insideV w:val="single" w:sz="8" w:space="0" w:color="50B4C8" w:themeColor="accent1"/>
        </w:tcBorders>
      </w:tcPr>
    </w:tblStylePr>
  </w:style>
  <w:style w:type="paragraph" w:styleId="affa">
    <w:name w:val="endnote text"/>
    <w:basedOn w:val="a"/>
    <w:link w:val="affb"/>
    <w:uiPriority w:val="99"/>
    <w:semiHidden/>
    <w:unhideWhenUsed/>
    <w:rsid w:val="00D35AD7"/>
    <w:pPr>
      <w:spacing w:after="0" w:line="240" w:lineRule="auto"/>
    </w:pPr>
    <w:rPr>
      <w:sz w:val="20"/>
      <w:szCs w:val="20"/>
    </w:rPr>
  </w:style>
  <w:style w:type="character" w:customStyle="1" w:styleId="affb">
    <w:name w:val="Текст концевой сноски Знак"/>
    <w:basedOn w:val="a0"/>
    <w:link w:val="affa"/>
    <w:uiPriority w:val="99"/>
    <w:semiHidden/>
    <w:rsid w:val="00D35AD7"/>
    <w:rPr>
      <w:sz w:val="20"/>
      <w:szCs w:val="20"/>
    </w:rPr>
  </w:style>
  <w:style w:type="character" w:styleId="affc">
    <w:name w:val="endnote reference"/>
    <w:basedOn w:val="a0"/>
    <w:uiPriority w:val="99"/>
    <w:semiHidden/>
    <w:unhideWhenUsed/>
    <w:rsid w:val="00D35AD7"/>
    <w:rPr>
      <w:vertAlign w:val="superscript"/>
    </w:rPr>
  </w:style>
  <w:style w:type="character" w:customStyle="1" w:styleId="UnresolvedMention">
    <w:name w:val="Unresolved Mention"/>
    <w:basedOn w:val="a0"/>
    <w:uiPriority w:val="99"/>
    <w:semiHidden/>
    <w:unhideWhenUsed/>
    <w:rsid w:val="00992AA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E52E3"/>
    <w:pPr>
      <w:spacing w:after="0" w:line="240" w:lineRule="auto"/>
      <w:jc w:val="center"/>
      <w:outlineLvl w:val="0"/>
    </w:pPr>
    <w:rPr>
      <w:rFonts w:ascii="Times New Roman" w:hAnsi="Times New Roman" w:cs="Times New Roman"/>
      <w:b/>
      <w:sz w:val="28"/>
    </w:rPr>
  </w:style>
  <w:style w:type="paragraph" w:styleId="2">
    <w:name w:val="heading 2"/>
    <w:basedOn w:val="a"/>
    <w:next w:val="a"/>
    <w:link w:val="20"/>
    <w:uiPriority w:val="9"/>
    <w:unhideWhenUsed/>
    <w:qFormat/>
    <w:rsid w:val="000B5143"/>
    <w:pPr>
      <w:keepNext/>
      <w:keepLines/>
      <w:spacing w:before="200" w:after="0"/>
      <w:outlineLvl w:val="1"/>
    </w:pPr>
    <w:rPr>
      <w:rFonts w:asciiTheme="majorHAnsi" w:eastAsiaTheme="majorEastAsia" w:hAnsiTheme="majorHAnsi" w:cstheme="majorBidi"/>
      <w:b/>
      <w:bCs/>
      <w:color w:val="50B4C8" w:themeColor="accent1"/>
      <w:sz w:val="26"/>
      <w:szCs w:val="26"/>
    </w:rPr>
  </w:style>
  <w:style w:type="paragraph" w:styleId="3">
    <w:name w:val="heading 3"/>
    <w:basedOn w:val="a"/>
    <w:next w:val="a"/>
    <w:link w:val="30"/>
    <w:uiPriority w:val="9"/>
    <w:unhideWhenUsed/>
    <w:qFormat/>
    <w:rsid w:val="00485BF0"/>
    <w:pPr>
      <w:keepNext/>
      <w:keepLines/>
      <w:spacing w:before="200" w:after="0"/>
      <w:outlineLvl w:val="2"/>
    </w:pPr>
    <w:rPr>
      <w:rFonts w:asciiTheme="majorHAnsi" w:eastAsiaTheme="majorEastAsia" w:hAnsiTheme="majorHAnsi" w:cstheme="majorBidi"/>
      <w:b/>
      <w:bCs/>
      <w:color w:val="50B4C8" w:themeColor="accent1"/>
    </w:rPr>
  </w:style>
  <w:style w:type="paragraph" w:styleId="4">
    <w:name w:val="heading 4"/>
    <w:basedOn w:val="a"/>
    <w:next w:val="a"/>
    <w:link w:val="40"/>
    <w:uiPriority w:val="9"/>
    <w:unhideWhenUsed/>
    <w:qFormat/>
    <w:rsid w:val="00401A61"/>
    <w:pPr>
      <w:keepNext/>
      <w:keepLines/>
      <w:spacing w:before="200" w:after="0" w:line="259" w:lineRule="auto"/>
      <w:outlineLvl w:val="3"/>
    </w:pPr>
    <w:rPr>
      <w:rFonts w:asciiTheme="majorHAnsi" w:eastAsiaTheme="majorEastAsia" w:hAnsiTheme="majorHAnsi" w:cstheme="majorBidi"/>
      <w:b/>
      <w:bCs/>
      <w:i/>
      <w:iCs/>
      <w:color w:val="50B4C8" w:themeColor="accent1"/>
    </w:rPr>
  </w:style>
  <w:style w:type="paragraph" w:styleId="5">
    <w:name w:val="heading 5"/>
    <w:basedOn w:val="a"/>
    <w:next w:val="a"/>
    <w:link w:val="50"/>
    <w:uiPriority w:val="9"/>
    <w:semiHidden/>
    <w:unhideWhenUsed/>
    <w:qFormat/>
    <w:rsid w:val="00360217"/>
    <w:pPr>
      <w:keepNext/>
      <w:keepLines/>
      <w:spacing w:before="220" w:after="40" w:line="240" w:lineRule="auto"/>
      <w:outlineLvl w:val="4"/>
    </w:pPr>
    <w:rPr>
      <w:rFonts w:ascii="Calibri" w:eastAsia="Calibri" w:hAnsi="Calibri" w:cs="Calibri"/>
      <w:b/>
    </w:rPr>
  </w:style>
  <w:style w:type="paragraph" w:styleId="6">
    <w:name w:val="heading 6"/>
    <w:basedOn w:val="a"/>
    <w:next w:val="a"/>
    <w:link w:val="60"/>
    <w:uiPriority w:val="9"/>
    <w:semiHidden/>
    <w:unhideWhenUsed/>
    <w:qFormat/>
    <w:rsid w:val="00360217"/>
    <w:pPr>
      <w:keepNext/>
      <w:keepLines/>
      <w:spacing w:before="200" w:after="40" w:line="240" w:lineRule="auto"/>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24C44"/>
    <w:pPr>
      <w:spacing w:after="0" w:line="240" w:lineRule="auto"/>
      <w:ind w:left="720"/>
      <w:contextualSpacing/>
    </w:pPr>
    <w:rPr>
      <w:sz w:val="28"/>
      <w:szCs w:val="28"/>
    </w:rPr>
  </w:style>
  <w:style w:type="character" w:customStyle="1" w:styleId="a4">
    <w:name w:val="Абзац списка Знак"/>
    <w:link w:val="a3"/>
    <w:uiPriority w:val="34"/>
    <w:rsid w:val="00324C44"/>
    <w:rPr>
      <w:sz w:val="28"/>
      <w:szCs w:val="28"/>
    </w:rPr>
  </w:style>
  <w:style w:type="character" w:customStyle="1" w:styleId="s1">
    <w:name w:val="s1"/>
    <w:basedOn w:val="a0"/>
    <w:rsid w:val="0077662E"/>
  </w:style>
  <w:style w:type="character" w:customStyle="1" w:styleId="s3">
    <w:name w:val="s3"/>
    <w:basedOn w:val="a0"/>
    <w:rsid w:val="0077662E"/>
  </w:style>
  <w:style w:type="character" w:customStyle="1" w:styleId="s9">
    <w:name w:val="s9"/>
    <w:basedOn w:val="a0"/>
    <w:rsid w:val="0077662E"/>
  </w:style>
  <w:style w:type="character" w:styleId="a5">
    <w:name w:val="Hyperlink"/>
    <w:basedOn w:val="a0"/>
    <w:uiPriority w:val="99"/>
    <w:unhideWhenUsed/>
    <w:rsid w:val="0077662E"/>
    <w:rPr>
      <w:color w:val="0000FF"/>
      <w:u w:val="single"/>
    </w:rPr>
  </w:style>
  <w:style w:type="character" w:customStyle="1" w:styleId="a6">
    <w:name w:val="a"/>
    <w:basedOn w:val="a0"/>
    <w:rsid w:val="0077662E"/>
  </w:style>
  <w:style w:type="character" w:customStyle="1" w:styleId="s2">
    <w:name w:val="s2"/>
    <w:basedOn w:val="a0"/>
    <w:rsid w:val="0077662E"/>
  </w:style>
  <w:style w:type="paragraph" w:customStyle="1" w:styleId="a7">
    <w:name w:val="Знак Знак"/>
    <w:basedOn w:val="a"/>
    <w:autoRedefine/>
    <w:rsid w:val="003A4E3C"/>
    <w:pPr>
      <w:spacing w:after="160" w:line="240" w:lineRule="exact"/>
    </w:pPr>
    <w:rPr>
      <w:rFonts w:ascii="Times New Roman" w:eastAsia="SimSun" w:hAnsi="Times New Roman" w:cs="Times New Roman"/>
      <w:b/>
      <w:sz w:val="28"/>
      <w:szCs w:val="24"/>
      <w:lang w:val="en-US"/>
    </w:rPr>
  </w:style>
  <w:style w:type="paragraph" w:styleId="a8">
    <w:name w:val="Normal (Web)"/>
    <w:aliases w:val="Обычный (Web),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 Знак Знак"/>
    <w:basedOn w:val="a"/>
    <w:link w:val="a9"/>
    <w:uiPriority w:val="99"/>
    <w:unhideWhenUsed/>
    <w:rsid w:val="00BC24BC"/>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C24BC"/>
    <w:rPr>
      <w:i/>
      <w:iCs/>
    </w:rPr>
  </w:style>
  <w:style w:type="paragraph" w:styleId="ab">
    <w:name w:val="Body Text Indent"/>
    <w:basedOn w:val="a"/>
    <w:link w:val="ac"/>
    <w:uiPriority w:val="99"/>
    <w:rsid w:val="00B2168B"/>
    <w:pPr>
      <w:spacing w:after="120" w:line="240" w:lineRule="auto"/>
      <w:ind w:left="283"/>
    </w:pPr>
    <w:rPr>
      <w:rFonts w:ascii="Times New Roman" w:eastAsia="Times New Roman" w:hAnsi="Times New Roman" w:cs="Times New Roman"/>
      <w:sz w:val="28"/>
      <w:szCs w:val="28"/>
    </w:rPr>
  </w:style>
  <w:style w:type="character" w:customStyle="1" w:styleId="ac">
    <w:name w:val="Основной текст с отступом Знак"/>
    <w:basedOn w:val="a0"/>
    <w:link w:val="ab"/>
    <w:uiPriority w:val="99"/>
    <w:rsid w:val="00B2168B"/>
    <w:rPr>
      <w:rFonts w:ascii="Times New Roman" w:eastAsia="Times New Roman" w:hAnsi="Times New Roman" w:cs="Times New Roman"/>
      <w:sz w:val="28"/>
      <w:szCs w:val="28"/>
      <w:lang w:eastAsia="ru-RU"/>
    </w:rPr>
  </w:style>
  <w:style w:type="paragraph" w:styleId="ad">
    <w:name w:val="Body Text"/>
    <w:basedOn w:val="a"/>
    <w:link w:val="ae"/>
    <w:rsid w:val="00784655"/>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784655"/>
    <w:rPr>
      <w:rFonts w:ascii="Times New Roman" w:eastAsia="Times New Roman" w:hAnsi="Times New Roman" w:cs="Times New Roman"/>
      <w:sz w:val="24"/>
      <w:szCs w:val="24"/>
      <w:lang w:eastAsia="ru-RU"/>
    </w:rPr>
  </w:style>
  <w:style w:type="character" w:customStyle="1" w:styleId="s101">
    <w:name w:val="s101"/>
    <w:rsid w:val="00784655"/>
    <w:rPr>
      <w:rFonts w:ascii="Verdana" w:hAnsi="Verdana" w:hint="default"/>
      <w:b w:val="0"/>
      <w:bCs w:val="0"/>
      <w:color w:val="000000"/>
      <w:sz w:val="20"/>
      <w:szCs w:val="20"/>
    </w:rPr>
  </w:style>
  <w:style w:type="paragraph" w:styleId="af">
    <w:name w:val="Balloon Text"/>
    <w:basedOn w:val="a"/>
    <w:link w:val="af0"/>
    <w:uiPriority w:val="99"/>
    <w:semiHidden/>
    <w:unhideWhenUsed/>
    <w:rsid w:val="005B2B1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B2B15"/>
    <w:rPr>
      <w:rFonts w:ascii="Tahoma" w:hAnsi="Tahoma" w:cs="Tahoma"/>
      <w:sz w:val="16"/>
      <w:szCs w:val="16"/>
    </w:rPr>
  </w:style>
  <w:style w:type="table" w:styleId="af1">
    <w:name w:val="Table Grid"/>
    <w:basedOn w:val="a1"/>
    <w:uiPriority w:val="39"/>
    <w:rsid w:val="00DD2E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basedOn w:val="a0"/>
    <w:rsid w:val="00F068B4"/>
  </w:style>
  <w:style w:type="paragraph" w:customStyle="1" w:styleId="text-align-justify">
    <w:name w:val="text-align-justify"/>
    <w:basedOn w:val="a"/>
    <w:rsid w:val="00792D3E"/>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Strong"/>
    <w:basedOn w:val="a0"/>
    <w:uiPriority w:val="22"/>
    <w:qFormat/>
    <w:rsid w:val="00792D3E"/>
    <w:rPr>
      <w:b/>
      <w:bCs/>
    </w:rPr>
  </w:style>
  <w:style w:type="paragraph" w:customStyle="1" w:styleId="11">
    <w:name w:val="Абзац списка1"/>
    <w:basedOn w:val="a"/>
    <w:link w:val="ListParagraphChar"/>
    <w:rsid w:val="00DB5655"/>
    <w:pPr>
      <w:spacing w:after="0" w:line="240" w:lineRule="auto"/>
      <w:ind w:left="720"/>
    </w:pPr>
    <w:rPr>
      <w:rFonts w:ascii="Calibri" w:eastAsia="Times New Roman" w:hAnsi="Calibri" w:cs="Times New Roman"/>
      <w:sz w:val="20"/>
      <w:szCs w:val="20"/>
    </w:rPr>
  </w:style>
  <w:style w:type="character" w:customStyle="1" w:styleId="ListParagraphChar">
    <w:name w:val="List Paragraph Char"/>
    <w:link w:val="11"/>
    <w:locked/>
    <w:rsid w:val="00DB5655"/>
    <w:rPr>
      <w:rFonts w:ascii="Calibri" w:eastAsia="Times New Roman" w:hAnsi="Calibri" w:cs="Times New Roman"/>
      <w:sz w:val="20"/>
      <w:szCs w:val="20"/>
      <w:lang w:eastAsia="ru-RU"/>
    </w:rPr>
  </w:style>
  <w:style w:type="paragraph" w:customStyle="1" w:styleId="12">
    <w:name w:val="Без интервала1"/>
    <w:link w:val="NoSpacingChar"/>
    <w:rsid w:val="00DB5655"/>
    <w:pPr>
      <w:spacing w:after="0" w:line="240" w:lineRule="auto"/>
    </w:pPr>
    <w:rPr>
      <w:rFonts w:ascii="Calibri" w:eastAsia="Times New Roman" w:hAnsi="Calibri" w:cs="Times New Roman"/>
      <w:sz w:val="28"/>
      <w:szCs w:val="28"/>
    </w:rPr>
  </w:style>
  <w:style w:type="character" w:customStyle="1" w:styleId="NoSpacingChar">
    <w:name w:val="No Spacing Char"/>
    <w:link w:val="12"/>
    <w:locked/>
    <w:rsid w:val="00DB5655"/>
    <w:rPr>
      <w:rFonts w:ascii="Calibri" w:eastAsia="Times New Roman" w:hAnsi="Calibri" w:cs="Times New Roman"/>
      <w:sz w:val="28"/>
      <w:szCs w:val="28"/>
    </w:rPr>
  </w:style>
  <w:style w:type="character" w:customStyle="1" w:styleId="af3">
    <w:name w:val="Основной текст_"/>
    <w:link w:val="21"/>
    <w:locked/>
    <w:rsid w:val="00F7356B"/>
    <w:rPr>
      <w:rFonts w:ascii="Times New Roman" w:eastAsia="Times New Roman" w:hAnsi="Times New Roman" w:cs="Times New Roman"/>
      <w:sz w:val="26"/>
      <w:szCs w:val="26"/>
      <w:shd w:val="clear" w:color="auto" w:fill="FFFFFF"/>
    </w:rPr>
  </w:style>
  <w:style w:type="paragraph" w:customStyle="1" w:styleId="21">
    <w:name w:val="Основной текст2"/>
    <w:basedOn w:val="a"/>
    <w:link w:val="af3"/>
    <w:rsid w:val="00F7356B"/>
    <w:pPr>
      <w:widowControl w:val="0"/>
      <w:shd w:val="clear" w:color="auto" w:fill="FFFFFF"/>
      <w:spacing w:before="360" w:after="0" w:line="322" w:lineRule="exact"/>
      <w:ind w:hanging="360"/>
      <w:jc w:val="both"/>
    </w:pPr>
    <w:rPr>
      <w:rFonts w:ascii="Times New Roman" w:eastAsia="Times New Roman" w:hAnsi="Times New Roman" w:cs="Times New Roman"/>
      <w:sz w:val="26"/>
      <w:szCs w:val="26"/>
    </w:rPr>
  </w:style>
  <w:style w:type="character" w:customStyle="1" w:styleId="11pt">
    <w:name w:val="Основной текст + 11 pt"/>
    <w:aliases w:val="Полужирный,Курсив"/>
    <w:rsid w:val="00F7356B"/>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af4">
    <w:name w:val="Основной текст + Полужирный"/>
    <w:rsid w:val="00F7356B"/>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paragraph" w:customStyle="1" w:styleId="Default">
    <w:name w:val="Default"/>
    <w:qFormat/>
    <w:rsid w:val="00245868"/>
    <w:pPr>
      <w:autoSpaceDE w:val="0"/>
      <w:autoSpaceDN w:val="0"/>
      <w:adjustRightInd w:val="0"/>
      <w:spacing w:after="0" w:line="240" w:lineRule="auto"/>
    </w:pPr>
    <w:rPr>
      <w:rFonts w:ascii="Calibri" w:hAnsi="Calibri" w:cs="Calibri"/>
      <w:color w:val="000000"/>
      <w:sz w:val="24"/>
      <w:szCs w:val="24"/>
    </w:rPr>
  </w:style>
  <w:style w:type="character" w:customStyle="1" w:styleId="note">
    <w:name w:val="note"/>
    <w:basedOn w:val="a0"/>
    <w:rsid w:val="00F4266B"/>
  </w:style>
  <w:style w:type="paragraph" w:styleId="af5">
    <w:name w:val="header"/>
    <w:basedOn w:val="a"/>
    <w:link w:val="af6"/>
    <w:uiPriority w:val="99"/>
    <w:unhideWhenUsed/>
    <w:rsid w:val="00F76A6B"/>
    <w:pPr>
      <w:tabs>
        <w:tab w:val="center" w:pos="4677"/>
        <w:tab w:val="right" w:pos="9355"/>
      </w:tabs>
      <w:spacing w:after="0" w:line="240" w:lineRule="auto"/>
    </w:pPr>
    <w:rPr>
      <w:rFonts w:ascii="Calibri" w:eastAsia="Calibri" w:hAnsi="Calibri" w:cs="Times New Roman"/>
    </w:rPr>
  </w:style>
  <w:style w:type="character" w:customStyle="1" w:styleId="af6">
    <w:name w:val="Верхний колонтитул Знак"/>
    <w:basedOn w:val="a0"/>
    <w:link w:val="af5"/>
    <w:uiPriority w:val="99"/>
    <w:rsid w:val="00F76A6B"/>
    <w:rPr>
      <w:rFonts w:ascii="Calibri" w:eastAsia="Calibri" w:hAnsi="Calibri" w:cs="Times New Roman"/>
    </w:rPr>
  </w:style>
  <w:style w:type="character" w:customStyle="1" w:styleId="10">
    <w:name w:val="Заголовок 1 Знак"/>
    <w:basedOn w:val="a0"/>
    <w:link w:val="1"/>
    <w:uiPriority w:val="9"/>
    <w:rsid w:val="005E52E3"/>
    <w:rPr>
      <w:rFonts w:ascii="Times New Roman" w:hAnsi="Times New Roman" w:cs="Times New Roman"/>
      <w:b/>
      <w:sz w:val="28"/>
    </w:rPr>
  </w:style>
  <w:style w:type="character" w:customStyle="1" w:styleId="40">
    <w:name w:val="Заголовок 4 Знак"/>
    <w:basedOn w:val="a0"/>
    <w:link w:val="4"/>
    <w:uiPriority w:val="9"/>
    <w:rsid w:val="00401A61"/>
    <w:rPr>
      <w:rFonts w:asciiTheme="majorHAnsi" w:eastAsiaTheme="majorEastAsia" w:hAnsiTheme="majorHAnsi" w:cstheme="majorBidi"/>
      <w:b/>
      <w:bCs/>
      <w:i/>
      <w:iCs/>
      <w:color w:val="50B4C8" w:themeColor="accent1"/>
    </w:rPr>
  </w:style>
  <w:style w:type="character" w:customStyle="1" w:styleId="s0">
    <w:name w:val="s0"/>
    <w:basedOn w:val="a0"/>
    <w:rsid w:val="00401A61"/>
  </w:style>
  <w:style w:type="character" w:customStyle="1" w:styleId="currentdocdiv">
    <w:name w:val="currentdocdiv"/>
    <w:basedOn w:val="a0"/>
    <w:rsid w:val="00401A61"/>
  </w:style>
  <w:style w:type="paragraph" w:styleId="af7">
    <w:name w:val="footer"/>
    <w:basedOn w:val="a"/>
    <w:link w:val="af8"/>
    <w:uiPriority w:val="99"/>
    <w:unhideWhenUsed/>
    <w:rsid w:val="00401A61"/>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401A61"/>
  </w:style>
  <w:style w:type="character" w:customStyle="1" w:styleId="20">
    <w:name w:val="Заголовок 2 Знак"/>
    <w:basedOn w:val="a0"/>
    <w:link w:val="2"/>
    <w:uiPriority w:val="9"/>
    <w:rsid w:val="000B5143"/>
    <w:rPr>
      <w:rFonts w:asciiTheme="majorHAnsi" w:eastAsiaTheme="majorEastAsia" w:hAnsiTheme="majorHAnsi" w:cstheme="majorBidi"/>
      <w:b/>
      <w:bCs/>
      <w:color w:val="50B4C8" w:themeColor="accent1"/>
      <w:sz w:val="26"/>
      <w:szCs w:val="26"/>
    </w:rPr>
  </w:style>
  <w:style w:type="paragraph" w:styleId="af9">
    <w:name w:val="No Spacing"/>
    <w:aliases w:val="Обя,мелкий,No Spacing,мой рабочий,норма,Без интеБез интервала,Без интервала11,Айгерим,свой,14 TNR,МОЙ СТИЛЬ,No Spacing1,исполнитель,No Spacing11,без интервала,Без интервала111,Без интерваль,Елжан,Исполнитель,Эльдар,А,Дастан1,No Spacing2"/>
    <w:link w:val="afa"/>
    <w:uiPriority w:val="1"/>
    <w:qFormat/>
    <w:rsid w:val="00BC4DD1"/>
    <w:pPr>
      <w:spacing w:after="0" w:line="240" w:lineRule="auto"/>
    </w:pPr>
  </w:style>
  <w:style w:type="character" w:customStyle="1" w:styleId="30">
    <w:name w:val="Заголовок 3 Знак"/>
    <w:basedOn w:val="a0"/>
    <w:link w:val="3"/>
    <w:uiPriority w:val="9"/>
    <w:rsid w:val="00485BF0"/>
    <w:rPr>
      <w:rFonts w:asciiTheme="majorHAnsi" w:eastAsiaTheme="majorEastAsia" w:hAnsiTheme="majorHAnsi" w:cstheme="majorBidi"/>
      <w:b/>
      <w:bCs/>
      <w:color w:val="50B4C8" w:themeColor="accent1"/>
    </w:rPr>
  </w:style>
  <w:style w:type="character" w:styleId="HTML">
    <w:name w:val="HTML Definition"/>
    <w:basedOn w:val="a0"/>
    <w:uiPriority w:val="99"/>
    <w:semiHidden/>
    <w:unhideWhenUsed/>
    <w:rsid w:val="008344E1"/>
    <w:rPr>
      <w:i/>
      <w:iCs/>
    </w:rPr>
  </w:style>
  <w:style w:type="character" w:styleId="afb">
    <w:name w:val="annotation reference"/>
    <w:basedOn w:val="a0"/>
    <w:uiPriority w:val="99"/>
    <w:semiHidden/>
    <w:unhideWhenUsed/>
    <w:rsid w:val="00D81F96"/>
    <w:rPr>
      <w:sz w:val="16"/>
      <w:szCs w:val="16"/>
    </w:rPr>
  </w:style>
  <w:style w:type="paragraph" w:styleId="afc">
    <w:name w:val="annotation text"/>
    <w:basedOn w:val="a"/>
    <w:link w:val="afd"/>
    <w:uiPriority w:val="99"/>
    <w:unhideWhenUsed/>
    <w:rsid w:val="00D81F96"/>
    <w:pPr>
      <w:spacing w:line="240" w:lineRule="auto"/>
    </w:pPr>
    <w:rPr>
      <w:sz w:val="20"/>
      <w:szCs w:val="20"/>
    </w:rPr>
  </w:style>
  <w:style w:type="character" w:customStyle="1" w:styleId="afd">
    <w:name w:val="Текст примечания Знак"/>
    <w:basedOn w:val="a0"/>
    <w:link w:val="afc"/>
    <w:uiPriority w:val="99"/>
    <w:rsid w:val="00D81F96"/>
    <w:rPr>
      <w:sz w:val="20"/>
      <w:szCs w:val="20"/>
    </w:rPr>
  </w:style>
  <w:style w:type="paragraph" w:styleId="afe">
    <w:name w:val="annotation subject"/>
    <w:basedOn w:val="afc"/>
    <w:next w:val="afc"/>
    <w:link w:val="aff"/>
    <w:uiPriority w:val="99"/>
    <w:semiHidden/>
    <w:unhideWhenUsed/>
    <w:rsid w:val="00D81F96"/>
    <w:rPr>
      <w:b/>
      <w:bCs/>
    </w:rPr>
  </w:style>
  <w:style w:type="character" w:customStyle="1" w:styleId="aff">
    <w:name w:val="Тема примечания Знак"/>
    <w:basedOn w:val="afd"/>
    <w:link w:val="afe"/>
    <w:uiPriority w:val="99"/>
    <w:semiHidden/>
    <w:rsid w:val="00D81F96"/>
    <w:rPr>
      <w:b/>
      <w:bCs/>
      <w:sz w:val="20"/>
      <w:szCs w:val="20"/>
    </w:rPr>
  </w:style>
  <w:style w:type="character" w:customStyle="1" w:styleId="ipa">
    <w:name w:val="ipa"/>
    <w:basedOn w:val="a0"/>
    <w:rsid w:val="0068499A"/>
  </w:style>
  <w:style w:type="character" w:customStyle="1" w:styleId="nowrap">
    <w:name w:val="nowrap"/>
    <w:basedOn w:val="a0"/>
    <w:rsid w:val="0068499A"/>
  </w:style>
  <w:style w:type="character" w:customStyle="1" w:styleId="ts-">
    <w:name w:val="ts-переход"/>
    <w:basedOn w:val="a0"/>
    <w:rsid w:val="0068499A"/>
  </w:style>
  <w:style w:type="character" w:customStyle="1" w:styleId="Bodytext2">
    <w:name w:val="Body text (2)"/>
    <w:basedOn w:val="a0"/>
    <w:rsid w:val="00E23BBC"/>
    <w:rPr>
      <w:rFonts w:ascii="Arial" w:eastAsia="Arial" w:hAnsi="Arial" w:cs="Arial"/>
      <w:b w:val="0"/>
      <w:bCs w:val="0"/>
      <w:i w:val="0"/>
      <w:iCs w:val="0"/>
      <w:smallCaps w:val="0"/>
      <w:strike w:val="0"/>
      <w:color w:val="000000"/>
      <w:spacing w:val="0"/>
      <w:w w:val="100"/>
      <w:position w:val="0"/>
      <w:sz w:val="22"/>
      <w:szCs w:val="22"/>
      <w:u w:val="none"/>
      <w:lang w:val="ru-RU" w:eastAsia="ru-RU" w:bidi="ru-RU"/>
    </w:rPr>
  </w:style>
  <w:style w:type="character" w:customStyle="1" w:styleId="s192">
    <w:name w:val="s192"/>
    <w:basedOn w:val="a0"/>
    <w:rsid w:val="00790C35"/>
  </w:style>
  <w:style w:type="character" w:customStyle="1" w:styleId="afa">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No Spacing1 Знак,исполнитель Знак,No Spacing11 Знак,без интервала Знак"/>
    <w:link w:val="af9"/>
    <w:uiPriority w:val="1"/>
    <w:qFormat/>
    <w:rsid w:val="001C3260"/>
  </w:style>
  <w:style w:type="character" w:customStyle="1" w:styleId="50">
    <w:name w:val="Заголовок 5 Знак"/>
    <w:basedOn w:val="a0"/>
    <w:link w:val="5"/>
    <w:uiPriority w:val="9"/>
    <w:semiHidden/>
    <w:rsid w:val="00360217"/>
    <w:rPr>
      <w:rFonts w:ascii="Calibri" w:eastAsia="Calibri" w:hAnsi="Calibri" w:cs="Calibri"/>
      <w:b/>
    </w:rPr>
  </w:style>
  <w:style w:type="character" w:customStyle="1" w:styleId="60">
    <w:name w:val="Заголовок 6 Знак"/>
    <w:basedOn w:val="a0"/>
    <w:link w:val="6"/>
    <w:uiPriority w:val="9"/>
    <w:semiHidden/>
    <w:rsid w:val="00360217"/>
    <w:rPr>
      <w:rFonts w:ascii="Calibri" w:eastAsia="Calibri" w:hAnsi="Calibri" w:cs="Calibri"/>
      <w:b/>
      <w:sz w:val="20"/>
      <w:szCs w:val="20"/>
    </w:rPr>
  </w:style>
  <w:style w:type="paragraph" w:styleId="aff0">
    <w:name w:val="footnote text"/>
    <w:aliases w:val="Footnote Text Char1,Footnote Text Char3 Char,Footnote Text Char2 Char Char,Footnote Text Char1 Char1 Char Char,ft Char1 Char Char Char,Footnote Text Char1 Char Char Char Char,Footnote Text Char Char1 Char Char Char Char,ft,Footnote Text Cha"/>
    <w:basedOn w:val="a"/>
    <w:link w:val="aff1"/>
    <w:uiPriority w:val="99"/>
    <w:unhideWhenUsed/>
    <w:rsid w:val="00360217"/>
    <w:pPr>
      <w:spacing w:after="0" w:line="240" w:lineRule="auto"/>
    </w:pPr>
    <w:rPr>
      <w:rFonts w:eastAsiaTheme="minorHAnsi"/>
      <w:sz w:val="20"/>
      <w:szCs w:val="20"/>
      <w:lang w:eastAsia="en-US"/>
    </w:rPr>
  </w:style>
  <w:style w:type="character" w:customStyle="1" w:styleId="aff1">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Footnote Text Cha Знак"/>
    <w:basedOn w:val="a0"/>
    <w:link w:val="aff0"/>
    <w:uiPriority w:val="99"/>
    <w:rsid w:val="00360217"/>
    <w:rPr>
      <w:rFonts w:eastAsiaTheme="minorHAnsi"/>
      <w:sz w:val="20"/>
      <w:szCs w:val="20"/>
      <w:lang w:eastAsia="en-US"/>
    </w:rPr>
  </w:style>
  <w:style w:type="character" w:styleId="aff2">
    <w:name w:val="footnote reference"/>
    <w:aliases w:val="fr,ftref,BVI fnr,Footnote Reference-BSA-AML,Ref. de nota al pie,Текст сноски Знак2 Знак Знак,Текст сноски Знак Знак Знак1 Знак Знак,Текст сноски Знак Знак Знак Знак Знак Знак,Текст сноски Знак Знак1 Знак Знак1 Знак Знак"/>
    <w:basedOn w:val="a0"/>
    <w:uiPriority w:val="99"/>
    <w:unhideWhenUsed/>
    <w:rsid w:val="00360217"/>
    <w:rPr>
      <w:vertAlign w:val="superscript"/>
    </w:rPr>
  </w:style>
  <w:style w:type="character" w:styleId="aff3">
    <w:name w:val="Intense Emphasis"/>
    <w:basedOn w:val="a0"/>
    <w:uiPriority w:val="21"/>
    <w:qFormat/>
    <w:rsid w:val="00360217"/>
    <w:rPr>
      <w:b/>
      <w:bCs/>
      <w:i/>
      <w:iCs/>
      <w:color w:val="50B4C8" w:themeColor="accent1"/>
    </w:rPr>
  </w:style>
  <w:style w:type="character" w:styleId="aff4">
    <w:name w:val="Intense Reference"/>
    <w:basedOn w:val="a0"/>
    <w:uiPriority w:val="32"/>
    <w:qFormat/>
    <w:rsid w:val="00360217"/>
    <w:rPr>
      <w:b/>
      <w:bCs/>
      <w:smallCaps/>
      <w:color w:val="50B4C8" w:themeColor="accent1"/>
      <w:spacing w:val="5"/>
    </w:rPr>
  </w:style>
  <w:style w:type="paragraph" w:customStyle="1" w:styleId="8">
    <w:name w:val="Основной текст8"/>
    <w:basedOn w:val="a"/>
    <w:rsid w:val="00360217"/>
    <w:pPr>
      <w:widowControl w:val="0"/>
      <w:shd w:val="clear" w:color="auto" w:fill="FFFFFF"/>
      <w:spacing w:after="0" w:line="264" w:lineRule="exact"/>
      <w:ind w:hanging="420"/>
      <w:jc w:val="both"/>
    </w:pPr>
    <w:rPr>
      <w:rFonts w:ascii="Calibri" w:eastAsia="Calibri" w:hAnsi="Calibri" w:cs="Calibri"/>
      <w:sz w:val="28"/>
      <w:szCs w:val="28"/>
      <w:lang w:eastAsia="en-US"/>
    </w:rPr>
  </w:style>
  <w:style w:type="character" w:customStyle="1" w:styleId="a9">
    <w:name w:val="Обычный (веб) Знак"/>
    <w:aliases w:val="Обычный (Web)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 Знак Знак Знак"/>
    <w:link w:val="a8"/>
    <w:uiPriority w:val="99"/>
    <w:rsid w:val="00360217"/>
    <w:rPr>
      <w:rFonts w:ascii="Times New Roman" w:eastAsia="Times New Roman" w:hAnsi="Times New Roman" w:cs="Times New Roman"/>
      <w:sz w:val="24"/>
      <w:szCs w:val="24"/>
    </w:rPr>
  </w:style>
  <w:style w:type="paragraph" w:customStyle="1" w:styleId="j6">
    <w:name w:val="j6"/>
    <w:basedOn w:val="a"/>
    <w:uiPriority w:val="99"/>
    <w:rsid w:val="0036021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f1"/>
    <w:uiPriority w:val="39"/>
    <w:rsid w:val="0036021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2">
    <w:name w:val="Сетка таблицы2"/>
    <w:basedOn w:val="a1"/>
    <w:next w:val="af1"/>
    <w:uiPriority w:val="59"/>
    <w:rsid w:val="0036021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
    <w:basedOn w:val="a1"/>
    <w:next w:val="af1"/>
    <w:uiPriority w:val="59"/>
    <w:rsid w:val="0036021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
    <w:name w:val="Сетка таблицы светлая1"/>
    <w:basedOn w:val="a1"/>
    <w:uiPriority w:val="40"/>
    <w:rsid w:val="00360217"/>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pple-converted-space">
    <w:name w:val="apple-converted-space"/>
    <w:basedOn w:val="a0"/>
    <w:rsid w:val="00360217"/>
  </w:style>
  <w:style w:type="paragraph" w:customStyle="1" w:styleId="ConsNormal">
    <w:name w:val="ConsNormal"/>
    <w:rsid w:val="0036021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table" w:customStyle="1" w:styleId="-11">
    <w:name w:val="Светлый список - Акцент 11"/>
    <w:basedOn w:val="a1"/>
    <w:uiPriority w:val="61"/>
    <w:rsid w:val="00360217"/>
    <w:pPr>
      <w:spacing w:after="0" w:line="240" w:lineRule="auto"/>
    </w:pPr>
    <w:rPr>
      <w:rFonts w:eastAsiaTheme="minorHAnsi"/>
      <w:lang w:eastAsia="en-US"/>
    </w:rPr>
    <w:tblPr>
      <w:tblStyleRowBandSize w:val="1"/>
      <w:tblStyleColBandSize w:val="1"/>
      <w:tblInd w:w="0" w:type="dxa"/>
      <w:tblBorders>
        <w:top w:val="single" w:sz="8" w:space="0" w:color="50B4C8" w:themeColor="accent1"/>
        <w:left w:val="single" w:sz="8" w:space="0" w:color="50B4C8" w:themeColor="accent1"/>
        <w:bottom w:val="single" w:sz="8" w:space="0" w:color="50B4C8" w:themeColor="accent1"/>
        <w:right w:val="single" w:sz="8" w:space="0" w:color="50B4C8"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0B4C8" w:themeFill="accent1"/>
      </w:tcPr>
    </w:tblStylePr>
    <w:tblStylePr w:type="lastRow">
      <w:pPr>
        <w:spacing w:before="0" w:after="0" w:line="240" w:lineRule="auto"/>
      </w:pPr>
      <w:rPr>
        <w:b/>
        <w:bCs/>
      </w:rPr>
      <w:tblPr/>
      <w:tcPr>
        <w:tcBorders>
          <w:top w:val="double" w:sz="6" w:space="0" w:color="50B4C8" w:themeColor="accent1"/>
          <w:left w:val="single" w:sz="8" w:space="0" w:color="50B4C8" w:themeColor="accent1"/>
          <w:bottom w:val="single" w:sz="8" w:space="0" w:color="50B4C8" w:themeColor="accent1"/>
          <w:right w:val="single" w:sz="8" w:space="0" w:color="50B4C8" w:themeColor="accent1"/>
        </w:tcBorders>
      </w:tcPr>
    </w:tblStylePr>
    <w:tblStylePr w:type="firstCol">
      <w:rPr>
        <w:b/>
        <w:bCs/>
      </w:rPr>
    </w:tblStylePr>
    <w:tblStylePr w:type="lastCol">
      <w:rPr>
        <w:b/>
        <w:bCs/>
      </w:rPr>
    </w:tblStylePr>
    <w:tblStylePr w:type="band1Vert">
      <w:tblPr/>
      <w:tcPr>
        <w:tcBorders>
          <w:top w:val="single" w:sz="8" w:space="0" w:color="50B4C8" w:themeColor="accent1"/>
          <w:left w:val="single" w:sz="8" w:space="0" w:color="50B4C8" w:themeColor="accent1"/>
          <w:bottom w:val="single" w:sz="8" w:space="0" w:color="50B4C8" w:themeColor="accent1"/>
          <w:right w:val="single" w:sz="8" w:space="0" w:color="50B4C8" w:themeColor="accent1"/>
        </w:tcBorders>
      </w:tcPr>
    </w:tblStylePr>
    <w:tblStylePr w:type="band1Horz">
      <w:tblPr/>
      <w:tcPr>
        <w:tcBorders>
          <w:top w:val="single" w:sz="8" w:space="0" w:color="50B4C8" w:themeColor="accent1"/>
          <w:left w:val="single" w:sz="8" w:space="0" w:color="50B4C8" w:themeColor="accent1"/>
          <w:bottom w:val="single" w:sz="8" w:space="0" w:color="50B4C8" w:themeColor="accent1"/>
          <w:right w:val="single" w:sz="8" w:space="0" w:color="50B4C8" w:themeColor="accent1"/>
        </w:tcBorders>
      </w:tcPr>
    </w:tblStylePr>
  </w:style>
  <w:style w:type="paragraph" w:customStyle="1" w:styleId="15">
    <w:name w:val="Текст примечания1"/>
    <w:basedOn w:val="a"/>
    <w:uiPriority w:val="99"/>
    <w:rsid w:val="00360217"/>
    <w:pPr>
      <w:suppressAutoHyphens/>
      <w:spacing w:after="0" w:line="240" w:lineRule="auto"/>
    </w:pPr>
    <w:rPr>
      <w:rFonts w:ascii="Times New Roman" w:eastAsia="Times New Roman" w:hAnsi="Times New Roman" w:cs="Times New Roman"/>
      <w:sz w:val="20"/>
      <w:szCs w:val="20"/>
      <w:lang w:val="en-US" w:eastAsia="ar-SA"/>
    </w:rPr>
  </w:style>
  <w:style w:type="character" w:customStyle="1" w:styleId="st1">
    <w:name w:val="st1"/>
    <w:basedOn w:val="a0"/>
    <w:rsid w:val="00360217"/>
  </w:style>
  <w:style w:type="numbering" w:customStyle="1" w:styleId="16">
    <w:name w:val="Нет списка1"/>
    <w:next w:val="a2"/>
    <w:uiPriority w:val="99"/>
    <w:semiHidden/>
    <w:unhideWhenUsed/>
    <w:rsid w:val="00360217"/>
  </w:style>
  <w:style w:type="numbering" w:customStyle="1" w:styleId="23">
    <w:name w:val="Нет списка2"/>
    <w:next w:val="a2"/>
    <w:uiPriority w:val="99"/>
    <w:semiHidden/>
    <w:unhideWhenUsed/>
    <w:rsid w:val="00360217"/>
  </w:style>
  <w:style w:type="numbering" w:customStyle="1" w:styleId="32">
    <w:name w:val="Нет списка3"/>
    <w:next w:val="a2"/>
    <w:uiPriority w:val="99"/>
    <w:semiHidden/>
    <w:unhideWhenUsed/>
    <w:rsid w:val="00360217"/>
  </w:style>
  <w:style w:type="character" w:customStyle="1" w:styleId="17">
    <w:name w:val="Неразрешенное упоминание1"/>
    <w:basedOn w:val="a0"/>
    <w:uiPriority w:val="99"/>
    <w:semiHidden/>
    <w:unhideWhenUsed/>
    <w:rsid w:val="00360217"/>
    <w:rPr>
      <w:color w:val="605E5C"/>
      <w:shd w:val="clear" w:color="auto" w:fill="E1DFDD"/>
    </w:rPr>
  </w:style>
  <w:style w:type="table" w:customStyle="1" w:styleId="TableNormal">
    <w:name w:val="Table Normal"/>
    <w:rsid w:val="00360217"/>
    <w:pPr>
      <w:spacing w:after="0" w:line="240" w:lineRule="auto"/>
    </w:pPr>
    <w:rPr>
      <w:rFonts w:ascii="Calibri" w:eastAsia="Calibri" w:hAnsi="Calibri" w:cs="Calibri"/>
      <w:sz w:val="28"/>
      <w:szCs w:val="28"/>
    </w:rPr>
    <w:tblPr>
      <w:tblCellMar>
        <w:top w:w="0" w:type="dxa"/>
        <w:left w:w="0" w:type="dxa"/>
        <w:bottom w:w="0" w:type="dxa"/>
        <w:right w:w="0" w:type="dxa"/>
      </w:tblCellMar>
    </w:tblPr>
  </w:style>
  <w:style w:type="paragraph" w:styleId="aff5">
    <w:name w:val="Title"/>
    <w:basedOn w:val="a"/>
    <w:next w:val="a"/>
    <w:link w:val="aff6"/>
    <w:uiPriority w:val="10"/>
    <w:qFormat/>
    <w:rsid w:val="00360217"/>
    <w:pPr>
      <w:keepNext/>
      <w:keepLines/>
      <w:spacing w:before="480" w:after="120" w:line="240" w:lineRule="auto"/>
    </w:pPr>
    <w:rPr>
      <w:rFonts w:ascii="Calibri" w:eastAsia="Calibri" w:hAnsi="Calibri" w:cs="Calibri"/>
      <w:b/>
      <w:sz w:val="72"/>
      <w:szCs w:val="72"/>
    </w:rPr>
  </w:style>
  <w:style w:type="character" w:customStyle="1" w:styleId="aff6">
    <w:name w:val="Название Знак"/>
    <w:basedOn w:val="a0"/>
    <w:link w:val="aff5"/>
    <w:uiPriority w:val="10"/>
    <w:rsid w:val="00360217"/>
    <w:rPr>
      <w:rFonts w:ascii="Calibri" w:eastAsia="Calibri" w:hAnsi="Calibri" w:cs="Calibri"/>
      <w:b/>
      <w:sz w:val="72"/>
      <w:szCs w:val="72"/>
    </w:rPr>
  </w:style>
  <w:style w:type="paragraph" w:styleId="aff7">
    <w:name w:val="Subtitle"/>
    <w:basedOn w:val="a"/>
    <w:next w:val="a"/>
    <w:link w:val="aff8"/>
    <w:uiPriority w:val="11"/>
    <w:qFormat/>
    <w:rsid w:val="00360217"/>
    <w:pPr>
      <w:keepNext/>
      <w:keepLines/>
      <w:spacing w:before="360" w:after="80" w:line="240" w:lineRule="auto"/>
    </w:pPr>
    <w:rPr>
      <w:rFonts w:ascii="Georgia" w:eastAsia="Georgia" w:hAnsi="Georgia" w:cs="Georgia"/>
      <w:i/>
      <w:color w:val="666666"/>
      <w:sz w:val="48"/>
      <w:szCs w:val="48"/>
    </w:rPr>
  </w:style>
  <w:style w:type="character" w:customStyle="1" w:styleId="aff8">
    <w:name w:val="Подзаголовок Знак"/>
    <w:basedOn w:val="a0"/>
    <w:link w:val="aff7"/>
    <w:uiPriority w:val="11"/>
    <w:rsid w:val="00360217"/>
    <w:rPr>
      <w:rFonts w:ascii="Georgia" w:eastAsia="Georgia" w:hAnsi="Georgia" w:cs="Georgia"/>
      <w:i/>
      <w:color w:val="666666"/>
      <w:sz w:val="48"/>
      <w:szCs w:val="48"/>
    </w:rPr>
  </w:style>
  <w:style w:type="paragraph" w:styleId="aff9">
    <w:name w:val="caption"/>
    <w:basedOn w:val="a"/>
    <w:next w:val="a"/>
    <w:uiPriority w:val="35"/>
    <w:unhideWhenUsed/>
    <w:qFormat/>
    <w:rsid w:val="00360217"/>
    <w:pPr>
      <w:spacing w:line="240" w:lineRule="auto"/>
    </w:pPr>
    <w:rPr>
      <w:rFonts w:eastAsiaTheme="minorHAnsi"/>
      <w:i/>
      <w:iCs/>
      <w:color w:val="162F33" w:themeColor="text2"/>
      <w:sz w:val="18"/>
      <w:szCs w:val="18"/>
      <w:lang w:eastAsia="en-US"/>
    </w:rPr>
  </w:style>
  <w:style w:type="table" w:customStyle="1" w:styleId="1-11">
    <w:name w:val="Средняя заливка 1 - Акцент 11"/>
    <w:basedOn w:val="a1"/>
    <w:uiPriority w:val="63"/>
    <w:rsid w:val="00360217"/>
    <w:pPr>
      <w:spacing w:after="0" w:line="240" w:lineRule="auto"/>
    </w:pPr>
    <w:rPr>
      <w:rFonts w:eastAsiaTheme="minorHAnsi"/>
      <w:sz w:val="28"/>
      <w:szCs w:val="28"/>
      <w:lang w:eastAsia="en-US"/>
    </w:rPr>
    <w:tblPr>
      <w:tblStyleRowBandSize w:val="1"/>
      <w:tblStyleColBandSize w:val="1"/>
      <w:tblInd w:w="0" w:type="dxa"/>
      <w:tblBorders>
        <w:top w:val="single" w:sz="8" w:space="0" w:color="7BC6D5" w:themeColor="accent1" w:themeTint="BF"/>
        <w:left w:val="single" w:sz="8" w:space="0" w:color="7BC6D5" w:themeColor="accent1" w:themeTint="BF"/>
        <w:bottom w:val="single" w:sz="8" w:space="0" w:color="7BC6D5" w:themeColor="accent1" w:themeTint="BF"/>
        <w:right w:val="single" w:sz="8" w:space="0" w:color="7BC6D5" w:themeColor="accent1" w:themeTint="BF"/>
        <w:insideH w:val="single" w:sz="8" w:space="0" w:color="7BC6D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C6D5" w:themeColor="accent1" w:themeTint="BF"/>
          <w:left w:val="single" w:sz="8" w:space="0" w:color="7BC6D5" w:themeColor="accent1" w:themeTint="BF"/>
          <w:bottom w:val="single" w:sz="8" w:space="0" w:color="7BC6D5" w:themeColor="accent1" w:themeTint="BF"/>
          <w:right w:val="single" w:sz="8" w:space="0" w:color="7BC6D5" w:themeColor="accent1" w:themeTint="BF"/>
          <w:insideH w:val="nil"/>
          <w:insideV w:val="nil"/>
        </w:tcBorders>
        <w:shd w:val="clear" w:color="auto" w:fill="50B4C8" w:themeFill="accent1"/>
      </w:tcPr>
    </w:tblStylePr>
    <w:tblStylePr w:type="lastRow">
      <w:pPr>
        <w:spacing w:before="0" w:after="0" w:line="240" w:lineRule="auto"/>
      </w:pPr>
      <w:rPr>
        <w:b/>
        <w:bCs/>
      </w:rPr>
      <w:tblPr/>
      <w:tcPr>
        <w:tcBorders>
          <w:top w:val="double" w:sz="6" w:space="0" w:color="7BC6D5" w:themeColor="accent1" w:themeTint="BF"/>
          <w:left w:val="single" w:sz="8" w:space="0" w:color="7BC6D5" w:themeColor="accent1" w:themeTint="BF"/>
          <w:bottom w:val="single" w:sz="8" w:space="0" w:color="7BC6D5" w:themeColor="accent1" w:themeTint="BF"/>
          <w:right w:val="single" w:sz="8" w:space="0" w:color="7BC6D5"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ECF1" w:themeFill="accent1" w:themeFillTint="3F"/>
      </w:tcPr>
    </w:tblStylePr>
    <w:tblStylePr w:type="band1Horz">
      <w:tblPr/>
      <w:tcPr>
        <w:tcBorders>
          <w:insideH w:val="nil"/>
          <w:insideV w:val="nil"/>
        </w:tcBorders>
        <w:shd w:val="clear" w:color="auto" w:fill="D3ECF1" w:themeFill="accent1" w:themeFillTint="3F"/>
      </w:tcPr>
    </w:tblStylePr>
    <w:tblStylePr w:type="band2Horz">
      <w:tblPr/>
      <w:tcPr>
        <w:tcBorders>
          <w:insideH w:val="nil"/>
          <w:insideV w:val="nil"/>
        </w:tcBorders>
      </w:tcPr>
    </w:tblStylePr>
  </w:style>
  <w:style w:type="table" w:customStyle="1" w:styleId="-110">
    <w:name w:val="Светлая сетка - Акцент 11"/>
    <w:basedOn w:val="a1"/>
    <w:uiPriority w:val="62"/>
    <w:rsid w:val="00360217"/>
    <w:pPr>
      <w:spacing w:after="0" w:line="240" w:lineRule="auto"/>
    </w:pPr>
    <w:rPr>
      <w:rFonts w:eastAsiaTheme="minorHAnsi"/>
      <w:sz w:val="28"/>
      <w:szCs w:val="28"/>
      <w:lang w:eastAsia="en-US"/>
    </w:rPr>
    <w:tblPr>
      <w:tblStyleRowBandSize w:val="1"/>
      <w:tblStyleColBandSize w:val="1"/>
      <w:tblInd w:w="0" w:type="dxa"/>
      <w:tblBorders>
        <w:top w:val="single" w:sz="8" w:space="0" w:color="50B4C8" w:themeColor="accent1"/>
        <w:left w:val="single" w:sz="8" w:space="0" w:color="50B4C8" w:themeColor="accent1"/>
        <w:bottom w:val="single" w:sz="8" w:space="0" w:color="50B4C8" w:themeColor="accent1"/>
        <w:right w:val="single" w:sz="8" w:space="0" w:color="50B4C8" w:themeColor="accent1"/>
        <w:insideH w:val="single" w:sz="8" w:space="0" w:color="50B4C8" w:themeColor="accent1"/>
        <w:insideV w:val="single" w:sz="8" w:space="0" w:color="50B4C8"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0B4C8" w:themeColor="accent1"/>
          <w:left w:val="single" w:sz="8" w:space="0" w:color="50B4C8" w:themeColor="accent1"/>
          <w:bottom w:val="single" w:sz="18" w:space="0" w:color="50B4C8" w:themeColor="accent1"/>
          <w:right w:val="single" w:sz="8" w:space="0" w:color="50B4C8" w:themeColor="accent1"/>
          <w:insideH w:val="nil"/>
          <w:insideV w:val="single" w:sz="8" w:space="0" w:color="50B4C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B4C8" w:themeColor="accent1"/>
          <w:left w:val="single" w:sz="8" w:space="0" w:color="50B4C8" w:themeColor="accent1"/>
          <w:bottom w:val="single" w:sz="8" w:space="0" w:color="50B4C8" w:themeColor="accent1"/>
          <w:right w:val="single" w:sz="8" w:space="0" w:color="50B4C8" w:themeColor="accent1"/>
          <w:insideH w:val="nil"/>
          <w:insideV w:val="single" w:sz="8" w:space="0" w:color="50B4C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B4C8" w:themeColor="accent1"/>
          <w:left w:val="single" w:sz="8" w:space="0" w:color="50B4C8" w:themeColor="accent1"/>
          <w:bottom w:val="single" w:sz="8" w:space="0" w:color="50B4C8" w:themeColor="accent1"/>
          <w:right w:val="single" w:sz="8" w:space="0" w:color="50B4C8" w:themeColor="accent1"/>
        </w:tcBorders>
      </w:tcPr>
    </w:tblStylePr>
    <w:tblStylePr w:type="band1Vert">
      <w:tblPr/>
      <w:tcPr>
        <w:tcBorders>
          <w:top w:val="single" w:sz="8" w:space="0" w:color="50B4C8" w:themeColor="accent1"/>
          <w:left w:val="single" w:sz="8" w:space="0" w:color="50B4C8" w:themeColor="accent1"/>
          <w:bottom w:val="single" w:sz="8" w:space="0" w:color="50B4C8" w:themeColor="accent1"/>
          <w:right w:val="single" w:sz="8" w:space="0" w:color="50B4C8" w:themeColor="accent1"/>
        </w:tcBorders>
        <w:shd w:val="clear" w:color="auto" w:fill="D3ECF1" w:themeFill="accent1" w:themeFillTint="3F"/>
      </w:tcPr>
    </w:tblStylePr>
    <w:tblStylePr w:type="band1Horz">
      <w:tblPr/>
      <w:tcPr>
        <w:tcBorders>
          <w:top w:val="single" w:sz="8" w:space="0" w:color="50B4C8" w:themeColor="accent1"/>
          <w:left w:val="single" w:sz="8" w:space="0" w:color="50B4C8" w:themeColor="accent1"/>
          <w:bottom w:val="single" w:sz="8" w:space="0" w:color="50B4C8" w:themeColor="accent1"/>
          <w:right w:val="single" w:sz="8" w:space="0" w:color="50B4C8" w:themeColor="accent1"/>
          <w:insideV w:val="single" w:sz="8" w:space="0" w:color="50B4C8" w:themeColor="accent1"/>
        </w:tcBorders>
        <w:shd w:val="clear" w:color="auto" w:fill="D3ECF1" w:themeFill="accent1" w:themeFillTint="3F"/>
      </w:tcPr>
    </w:tblStylePr>
    <w:tblStylePr w:type="band2Horz">
      <w:tblPr/>
      <w:tcPr>
        <w:tcBorders>
          <w:top w:val="single" w:sz="8" w:space="0" w:color="50B4C8" w:themeColor="accent1"/>
          <w:left w:val="single" w:sz="8" w:space="0" w:color="50B4C8" w:themeColor="accent1"/>
          <w:bottom w:val="single" w:sz="8" w:space="0" w:color="50B4C8" w:themeColor="accent1"/>
          <w:right w:val="single" w:sz="8" w:space="0" w:color="50B4C8" w:themeColor="accent1"/>
          <w:insideV w:val="single" w:sz="8" w:space="0" w:color="50B4C8" w:themeColor="accent1"/>
        </w:tcBorders>
      </w:tcPr>
    </w:tblStylePr>
  </w:style>
  <w:style w:type="paragraph" w:styleId="affa">
    <w:name w:val="endnote text"/>
    <w:basedOn w:val="a"/>
    <w:link w:val="affb"/>
    <w:uiPriority w:val="99"/>
    <w:semiHidden/>
    <w:unhideWhenUsed/>
    <w:rsid w:val="00D35AD7"/>
    <w:pPr>
      <w:spacing w:after="0" w:line="240" w:lineRule="auto"/>
    </w:pPr>
    <w:rPr>
      <w:sz w:val="20"/>
      <w:szCs w:val="20"/>
    </w:rPr>
  </w:style>
  <w:style w:type="character" w:customStyle="1" w:styleId="affb">
    <w:name w:val="Текст концевой сноски Знак"/>
    <w:basedOn w:val="a0"/>
    <w:link w:val="affa"/>
    <w:uiPriority w:val="99"/>
    <w:semiHidden/>
    <w:rsid w:val="00D35AD7"/>
    <w:rPr>
      <w:sz w:val="20"/>
      <w:szCs w:val="20"/>
    </w:rPr>
  </w:style>
  <w:style w:type="character" w:styleId="affc">
    <w:name w:val="endnote reference"/>
    <w:basedOn w:val="a0"/>
    <w:uiPriority w:val="99"/>
    <w:semiHidden/>
    <w:unhideWhenUsed/>
    <w:rsid w:val="00D35AD7"/>
    <w:rPr>
      <w:vertAlign w:val="superscript"/>
    </w:rPr>
  </w:style>
  <w:style w:type="character" w:customStyle="1" w:styleId="UnresolvedMention">
    <w:name w:val="Unresolved Mention"/>
    <w:basedOn w:val="a0"/>
    <w:uiPriority w:val="99"/>
    <w:semiHidden/>
    <w:unhideWhenUsed/>
    <w:rsid w:val="00992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68162">
      <w:bodyDiv w:val="1"/>
      <w:marLeft w:val="0"/>
      <w:marRight w:val="0"/>
      <w:marTop w:val="0"/>
      <w:marBottom w:val="0"/>
      <w:divBdr>
        <w:top w:val="none" w:sz="0" w:space="0" w:color="auto"/>
        <w:left w:val="none" w:sz="0" w:space="0" w:color="auto"/>
        <w:bottom w:val="none" w:sz="0" w:space="0" w:color="auto"/>
        <w:right w:val="none" w:sz="0" w:space="0" w:color="auto"/>
      </w:divBdr>
      <w:divsChild>
        <w:div w:id="277181160">
          <w:marLeft w:val="0"/>
          <w:marRight w:val="0"/>
          <w:marTop w:val="0"/>
          <w:marBottom w:val="0"/>
          <w:divBdr>
            <w:top w:val="none" w:sz="0" w:space="0" w:color="auto"/>
            <w:left w:val="none" w:sz="0" w:space="0" w:color="auto"/>
            <w:bottom w:val="none" w:sz="0" w:space="0" w:color="auto"/>
            <w:right w:val="none" w:sz="0" w:space="0" w:color="auto"/>
          </w:divBdr>
          <w:divsChild>
            <w:div w:id="655958285">
              <w:marLeft w:val="0"/>
              <w:marRight w:val="0"/>
              <w:marTop w:val="0"/>
              <w:marBottom w:val="0"/>
              <w:divBdr>
                <w:top w:val="none" w:sz="0" w:space="0" w:color="auto"/>
                <w:left w:val="none" w:sz="0" w:space="0" w:color="auto"/>
                <w:bottom w:val="none" w:sz="0" w:space="0" w:color="auto"/>
                <w:right w:val="none" w:sz="0" w:space="0" w:color="auto"/>
              </w:divBdr>
              <w:divsChild>
                <w:div w:id="13272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25710">
          <w:marLeft w:val="0"/>
          <w:marRight w:val="0"/>
          <w:marTop w:val="0"/>
          <w:marBottom w:val="0"/>
          <w:divBdr>
            <w:top w:val="none" w:sz="0" w:space="0" w:color="auto"/>
            <w:left w:val="none" w:sz="0" w:space="0" w:color="auto"/>
            <w:bottom w:val="none" w:sz="0" w:space="0" w:color="auto"/>
            <w:right w:val="none" w:sz="0" w:space="0" w:color="auto"/>
          </w:divBdr>
          <w:divsChild>
            <w:div w:id="555315046">
              <w:marLeft w:val="0"/>
              <w:marRight w:val="0"/>
              <w:marTop w:val="0"/>
              <w:marBottom w:val="150"/>
              <w:divBdr>
                <w:top w:val="none" w:sz="0" w:space="0" w:color="auto"/>
                <w:left w:val="none" w:sz="0" w:space="0" w:color="auto"/>
                <w:bottom w:val="none" w:sz="0" w:space="0" w:color="auto"/>
                <w:right w:val="none" w:sz="0" w:space="0" w:color="auto"/>
              </w:divBdr>
              <w:divsChild>
                <w:div w:id="132659505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6370421">
      <w:bodyDiv w:val="1"/>
      <w:marLeft w:val="0"/>
      <w:marRight w:val="0"/>
      <w:marTop w:val="0"/>
      <w:marBottom w:val="0"/>
      <w:divBdr>
        <w:top w:val="none" w:sz="0" w:space="0" w:color="auto"/>
        <w:left w:val="none" w:sz="0" w:space="0" w:color="auto"/>
        <w:bottom w:val="none" w:sz="0" w:space="0" w:color="auto"/>
        <w:right w:val="none" w:sz="0" w:space="0" w:color="auto"/>
      </w:divBdr>
    </w:div>
    <w:div w:id="84110894">
      <w:bodyDiv w:val="1"/>
      <w:marLeft w:val="0"/>
      <w:marRight w:val="0"/>
      <w:marTop w:val="0"/>
      <w:marBottom w:val="0"/>
      <w:divBdr>
        <w:top w:val="none" w:sz="0" w:space="0" w:color="auto"/>
        <w:left w:val="none" w:sz="0" w:space="0" w:color="auto"/>
        <w:bottom w:val="none" w:sz="0" w:space="0" w:color="auto"/>
        <w:right w:val="none" w:sz="0" w:space="0" w:color="auto"/>
      </w:divBdr>
    </w:div>
    <w:div w:id="129827472">
      <w:bodyDiv w:val="1"/>
      <w:marLeft w:val="0"/>
      <w:marRight w:val="0"/>
      <w:marTop w:val="0"/>
      <w:marBottom w:val="0"/>
      <w:divBdr>
        <w:top w:val="none" w:sz="0" w:space="0" w:color="auto"/>
        <w:left w:val="none" w:sz="0" w:space="0" w:color="auto"/>
        <w:bottom w:val="none" w:sz="0" w:space="0" w:color="auto"/>
        <w:right w:val="none" w:sz="0" w:space="0" w:color="auto"/>
      </w:divBdr>
      <w:divsChild>
        <w:div w:id="687097741">
          <w:marLeft w:val="0"/>
          <w:marRight w:val="0"/>
          <w:marTop w:val="0"/>
          <w:marBottom w:val="0"/>
          <w:divBdr>
            <w:top w:val="none" w:sz="0" w:space="0" w:color="auto"/>
            <w:left w:val="none" w:sz="0" w:space="0" w:color="auto"/>
            <w:bottom w:val="none" w:sz="0" w:space="0" w:color="auto"/>
            <w:right w:val="none" w:sz="0" w:space="0" w:color="auto"/>
          </w:divBdr>
        </w:div>
        <w:div w:id="2117361629">
          <w:marLeft w:val="0"/>
          <w:marRight w:val="0"/>
          <w:marTop w:val="0"/>
          <w:marBottom w:val="0"/>
          <w:divBdr>
            <w:top w:val="none" w:sz="0" w:space="0" w:color="auto"/>
            <w:left w:val="none" w:sz="0" w:space="0" w:color="auto"/>
            <w:bottom w:val="none" w:sz="0" w:space="0" w:color="auto"/>
            <w:right w:val="none" w:sz="0" w:space="0" w:color="auto"/>
          </w:divBdr>
        </w:div>
      </w:divsChild>
    </w:div>
    <w:div w:id="154491300">
      <w:bodyDiv w:val="1"/>
      <w:marLeft w:val="0"/>
      <w:marRight w:val="0"/>
      <w:marTop w:val="0"/>
      <w:marBottom w:val="0"/>
      <w:divBdr>
        <w:top w:val="none" w:sz="0" w:space="0" w:color="auto"/>
        <w:left w:val="none" w:sz="0" w:space="0" w:color="auto"/>
        <w:bottom w:val="none" w:sz="0" w:space="0" w:color="auto"/>
        <w:right w:val="none" w:sz="0" w:space="0" w:color="auto"/>
      </w:divBdr>
    </w:div>
    <w:div w:id="154927270">
      <w:bodyDiv w:val="1"/>
      <w:marLeft w:val="0"/>
      <w:marRight w:val="0"/>
      <w:marTop w:val="0"/>
      <w:marBottom w:val="0"/>
      <w:divBdr>
        <w:top w:val="none" w:sz="0" w:space="0" w:color="auto"/>
        <w:left w:val="none" w:sz="0" w:space="0" w:color="auto"/>
        <w:bottom w:val="none" w:sz="0" w:space="0" w:color="auto"/>
        <w:right w:val="none" w:sz="0" w:space="0" w:color="auto"/>
      </w:divBdr>
    </w:div>
    <w:div w:id="166214139">
      <w:bodyDiv w:val="1"/>
      <w:marLeft w:val="0"/>
      <w:marRight w:val="0"/>
      <w:marTop w:val="0"/>
      <w:marBottom w:val="0"/>
      <w:divBdr>
        <w:top w:val="none" w:sz="0" w:space="0" w:color="auto"/>
        <w:left w:val="none" w:sz="0" w:space="0" w:color="auto"/>
        <w:bottom w:val="none" w:sz="0" w:space="0" w:color="auto"/>
        <w:right w:val="none" w:sz="0" w:space="0" w:color="auto"/>
      </w:divBdr>
    </w:div>
    <w:div w:id="268508304">
      <w:bodyDiv w:val="1"/>
      <w:marLeft w:val="0"/>
      <w:marRight w:val="0"/>
      <w:marTop w:val="0"/>
      <w:marBottom w:val="0"/>
      <w:divBdr>
        <w:top w:val="none" w:sz="0" w:space="0" w:color="auto"/>
        <w:left w:val="none" w:sz="0" w:space="0" w:color="auto"/>
        <w:bottom w:val="none" w:sz="0" w:space="0" w:color="auto"/>
        <w:right w:val="none" w:sz="0" w:space="0" w:color="auto"/>
      </w:divBdr>
    </w:div>
    <w:div w:id="348071838">
      <w:bodyDiv w:val="1"/>
      <w:marLeft w:val="0"/>
      <w:marRight w:val="0"/>
      <w:marTop w:val="0"/>
      <w:marBottom w:val="0"/>
      <w:divBdr>
        <w:top w:val="none" w:sz="0" w:space="0" w:color="auto"/>
        <w:left w:val="none" w:sz="0" w:space="0" w:color="auto"/>
        <w:bottom w:val="none" w:sz="0" w:space="0" w:color="auto"/>
        <w:right w:val="none" w:sz="0" w:space="0" w:color="auto"/>
      </w:divBdr>
    </w:div>
    <w:div w:id="397019316">
      <w:bodyDiv w:val="1"/>
      <w:marLeft w:val="0"/>
      <w:marRight w:val="0"/>
      <w:marTop w:val="0"/>
      <w:marBottom w:val="0"/>
      <w:divBdr>
        <w:top w:val="none" w:sz="0" w:space="0" w:color="auto"/>
        <w:left w:val="none" w:sz="0" w:space="0" w:color="auto"/>
        <w:bottom w:val="none" w:sz="0" w:space="0" w:color="auto"/>
        <w:right w:val="none" w:sz="0" w:space="0" w:color="auto"/>
      </w:divBdr>
    </w:div>
    <w:div w:id="496111509">
      <w:bodyDiv w:val="1"/>
      <w:marLeft w:val="0"/>
      <w:marRight w:val="0"/>
      <w:marTop w:val="0"/>
      <w:marBottom w:val="0"/>
      <w:divBdr>
        <w:top w:val="none" w:sz="0" w:space="0" w:color="auto"/>
        <w:left w:val="none" w:sz="0" w:space="0" w:color="auto"/>
        <w:bottom w:val="none" w:sz="0" w:space="0" w:color="auto"/>
        <w:right w:val="none" w:sz="0" w:space="0" w:color="auto"/>
      </w:divBdr>
    </w:div>
    <w:div w:id="535579050">
      <w:bodyDiv w:val="1"/>
      <w:marLeft w:val="0"/>
      <w:marRight w:val="0"/>
      <w:marTop w:val="0"/>
      <w:marBottom w:val="0"/>
      <w:divBdr>
        <w:top w:val="none" w:sz="0" w:space="0" w:color="auto"/>
        <w:left w:val="none" w:sz="0" w:space="0" w:color="auto"/>
        <w:bottom w:val="none" w:sz="0" w:space="0" w:color="auto"/>
        <w:right w:val="none" w:sz="0" w:space="0" w:color="auto"/>
      </w:divBdr>
    </w:div>
    <w:div w:id="579825233">
      <w:bodyDiv w:val="1"/>
      <w:marLeft w:val="0"/>
      <w:marRight w:val="0"/>
      <w:marTop w:val="0"/>
      <w:marBottom w:val="0"/>
      <w:divBdr>
        <w:top w:val="none" w:sz="0" w:space="0" w:color="auto"/>
        <w:left w:val="none" w:sz="0" w:space="0" w:color="auto"/>
        <w:bottom w:val="none" w:sz="0" w:space="0" w:color="auto"/>
        <w:right w:val="none" w:sz="0" w:space="0" w:color="auto"/>
      </w:divBdr>
    </w:div>
    <w:div w:id="590357960">
      <w:bodyDiv w:val="1"/>
      <w:marLeft w:val="0"/>
      <w:marRight w:val="0"/>
      <w:marTop w:val="0"/>
      <w:marBottom w:val="0"/>
      <w:divBdr>
        <w:top w:val="none" w:sz="0" w:space="0" w:color="auto"/>
        <w:left w:val="none" w:sz="0" w:space="0" w:color="auto"/>
        <w:bottom w:val="none" w:sz="0" w:space="0" w:color="auto"/>
        <w:right w:val="none" w:sz="0" w:space="0" w:color="auto"/>
      </w:divBdr>
    </w:div>
    <w:div w:id="642926452">
      <w:bodyDiv w:val="1"/>
      <w:marLeft w:val="0"/>
      <w:marRight w:val="0"/>
      <w:marTop w:val="0"/>
      <w:marBottom w:val="0"/>
      <w:divBdr>
        <w:top w:val="none" w:sz="0" w:space="0" w:color="auto"/>
        <w:left w:val="none" w:sz="0" w:space="0" w:color="auto"/>
        <w:bottom w:val="none" w:sz="0" w:space="0" w:color="auto"/>
        <w:right w:val="none" w:sz="0" w:space="0" w:color="auto"/>
      </w:divBdr>
    </w:div>
    <w:div w:id="654333225">
      <w:bodyDiv w:val="1"/>
      <w:marLeft w:val="0"/>
      <w:marRight w:val="0"/>
      <w:marTop w:val="0"/>
      <w:marBottom w:val="0"/>
      <w:divBdr>
        <w:top w:val="none" w:sz="0" w:space="0" w:color="auto"/>
        <w:left w:val="none" w:sz="0" w:space="0" w:color="auto"/>
        <w:bottom w:val="none" w:sz="0" w:space="0" w:color="auto"/>
        <w:right w:val="none" w:sz="0" w:space="0" w:color="auto"/>
      </w:divBdr>
    </w:div>
    <w:div w:id="660237714">
      <w:bodyDiv w:val="1"/>
      <w:marLeft w:val="0"/>
      <w:marRight w:val="0"/>
      <w:marTop w:val="0"/>
      <w:marBottom w:val="0"/>
      <w:divBdr>
        <w:top w:val="none" w:sz="0" w:space="0" w:color="auto"/>
        <w:left w:val="none" w:sz="0" w:space="0" w:color="auto"/>
        <w:bottom w:val="none" w:sz="0" w:space="0" w:color="auto"/>
        <w:right w:val="none" w:sz="0" w:space="0" w:color="auto"/>
      </w:divBdr>
    </w:div>
    <w:div w:id="694236187">
      <w:bodyDiv w:val="1"/>
      <w:marLeft w:val="0"/>
      <w:marRight w:val="0"/>
      <w:marTop w:val="0"/>
      <w:marBottom w:val="0"/>
      <w:divBdr>
        <w:top w:val="none" w:sz="0" w:space="0" w:color="auto"/>
        <w:left w:val="none" w:sz="0" w:space="0" w:color="auto"/>
        <w:bottom w:val="none" w:sz="0" w:space="0" w:color="auto"/>
        <w:right w:val="none" w:sz="0" w:space="0" w:color="auto"/>
      </w:divBdr>
    </w:div>
    <w:div w:id="779296341">
      <w:bodyDiv w:val="1"/>
      <w:marLeft w:val="0"/>
      <w:marRight w:val="0"/>
      <w:marTop w:val="0"/>
      <w:marBottom w:val="0"/>
      <w:divBdr>
        <w:top w:val="none" w:sz="0" w:space="0" w:color="auto"/>
        <w:left w:val="none" w:sz="0" w:space="0" w:color="auto"/>
        <w:bottom w:val="none" w:sz="0" w:space="0" w:color="auto"/>
        <w:right w:val="none" w:sz="0" w:space="0" w:color="auto"/>
      </w:divBdr>
    </w:div>
    <w:div w:id="807164173">
      <w:bodyDiv w:val="1"/>
      <w:marLeft w:val="0"/>
      <w:marRight w:val="0"/>
      <w:marTop w:val="0"/>
      <w:marBottom w:val="0"/>
      <w:divBdr>
        <w:top w:val="none" w:sz="0" w:space="0" w:color="auto"/>
        <w:left w:val="none" w:sz="0" w:space="0" w:color="auto"/>
        <w:bottom w:val="none" w:sz="0" w:space="0" w:color="auto"/>
        <w:right w:val="none" w:sz="0" w:space="0" w:color="auto"/>
      </w:divBdr>
    </w:div>
    <w:div w:id="840704539">
      <w:bodyDiv w:val="1"/>
      <w:marLeft w:val="0"/>
      <w:marRight w:val="0"/>
      <w:marTop w:val="0"/>
      <w:marBottom w:val="0"/>
      <w:divBdr>
        <w:top w:val="none" w:sz="0" w:space="0" w:color="auto"/>
        <w:left w:val="none" w:sz="0" w:space="0" w:color="auto"/>
        <w:bottom w:val="none" w:sz="0" w:space="0" w:color="auto"/>
        <w:right w:val="none" w:sz="0" w:space="0" w:color="auto"/>
      </w:divBdr>
    </w:div>
    <w:div w:id="852767387">
      <w:bodyDiv w:val="1"/>
      <w:marLeft w:val="0"/>
      <w:marRight w:val="0"/>
      <w:marTop w:val="0"/>
      <w:marBottom w:val="0"/>
      <w:divBdr>
        <w:top w:val="none" w:sz="0" w:space="0" w:color="auto"/>
        <w:left w:val="none" w:sz="0" w:space="0" w:color="auto"/>
        <w:bottom w:val="none" w:sz="0" w:space="0" w:color="auto"/>
        <w:right w:val="none" w:sz="0" w:space="0" w:color="auto"/>
      </w:divBdr>
    </w:div>
    <w:div w:id="934286892">
      <w:bodyDiv w:val="1"/>
      <w:marLeft w:val="0"/>
      <w:marRight w:val="0"/>
      <w:marTop w:val="0"/>
      <w:marBottom w:val="0"/>
      <w:divBdr>
        <w:top w:val="none" w:sz="0" w:space="0" w:color="auto"/>
        <w:left w:val="none" w:sz="0" w:space="0" w:color="auto"/>
        <w:bottom w:val="none" w:sz="0" w:space="0" w:color="auto"/>
        <w:right w:val="none" w:sz="0" w:space="0" w:color="auto"/>
      </w:divBdr>
    </w:div>
    <w:div w:id="972558880">
      <w:bodyDiv w:val="1"/>
      <w:marLeft w:val="0"/>
      <w:marRight w:val="0"/>
      <w:marTop w:val="0"/>
      <w:marBottom w:val="0"/>
      <w:divBdr>
        <w:top w:val="none" w:sz="0" w:space="0" w:color="auto"/>
        <w:left w:val="none" w:sz="0" w:space="0" w:color="auto"/>
        <w:bottom w:val="none" w:sz="0" w:space="0" w:color="auto"/>
        <w:right w:val="none" w:sz="0" w:space="0" w:color="auto"/>
      </w:divBdr>
    </w:div>
    <w:div w:id="999623815">
      <w:bodyDiv w:val="1"/>
      <w:marLeft w:val="0"/>
      <w:marRight w:val="0"/>
      <w:marTop w:val="0"/>
      <w:marBottom w:val="0"/>
      <w:divBdr>
        <w:top w:val="none" w:sz="0" w:space="0" w:color="auto"/>
        <w:left w:val="none" w:sz="0" w:space="0" w:color="auto"/>
        <w:bottom w:val="none" w:sz="0" w:space="0" w:color="auto"/>
        <w:right w:val="none" w:sz="0" w:space="0" w:color="auto"/>
      </w:divBdr>
    </w:div>
    <w:div w:id="1034699601">
      <w:bodyDiv w:val="1"/>
      <w:marLeft w:val="0"/>
      <w:marRight w:val="0"/>
      <w:marTop w:val="0"/>
      <w:marBottom w:val="0"/>
      <w:divBdr>
        <w:top w:val="none" w:sz="0" w:space="0" w:color="auto"/>
        <w:left w:val="none" w:sz="0" w:space="0" w:color="auto"/>
        <w:bottom w:val="none" w:sz="0" w:space="0" w:color="auto"/>
        <w:right w:val="none" w:sz="0" w:space="0" w:color="auto"/>
      </w:divBdr>
    </w:div>
    <w:div w:id="1118185537">
      <w:bodyDiv w:val="1"/>
      <w:marLeft w:val="0"/>
      <w:marRight w:val="0"/>
      <w:marTop w:val="0"/>
      <w:marBottom w:val="0"/>
      <w:divBdr>
        <w:top w:val="none" w:sz="0" w:space="0" w:color="auto"/>
        <w:left w:val="none" w:sz="0" w:space="0" w:color="auto"/>
        <w:bottom w:val="none" w:sz="0" w:space="0" w:color="auto"/>
        <w:right w:val="none" w:sz="0" w:space="0" w:color="auto"/>
      </w:divBdr>
    </w:div>
    <w:div w:id="1160542956">
      <w:bodyDiv w:val="1"/>
      <w:marLeft w:val="0"/>
      <w:marRight w:val="0"/>
      <w:marTop w:val="0"/>
      <w:marBottom w:val="0"/>
      <w:divBdr>
        <w:top w:val="none" w:sz="0" w:space="0" w:color="auto"/>
        <w:left w:val="none" w:sz="0" w:space="0" w:color="auto"/>
        <w:bottom w:val="none" w:sz="0" w:space="0" w:color="auto"/>
        <w:right w:val="none" w:sz="0" w:space="0" w:color="auto"/>
      </w:divBdr>
    </w:div>
    <w:div w:id="1194732983">
      <w:bodyDiv w:val="1"/>
      <w:marLeft w:val="0"/>
      <w:marRight w:val="0"/>
      <w:marTop w:val="0"/>
      <w:marBottom w:val="0"/>
      <w:divBdr>
        <w:top w:val="none" w:sz="0" w:space="0" w:color="auto"/>
        <w:left w:val="none" w:sz="0" w:space="0" w:color="auto"/>
        <w:bottom w:val="none" w:sz="0" w:space="0" w:color="auto"/>
        <w:right w:val="none" w:sz="0" w:space="0" w:color="auto"/>
      </w:divBdr>
    </w:div>
    <w:div w:id="1196305484">
      <w:bodyDiv w:val="1"/>
      <w:marLeft w:val="0"/>
      <w:marRight w:val="0"/>
      <w:marTop w:val="0"/>
      <w:marBottom w:val="0"/>
      <w:divBdr>
        <w:top w:val="none" w:sz="0" w:space="0" w:color="auto"/>
        <w:left w:val="none" w:sz="0" w:space="0" w:color="auto"/>
        <w:bottom w:val="none" w:sz="0" w:space="0" w:color="auto"/>
        <w:right w:val="none" w:sz="0" w:space="0" w:color="auto"/>
      </w:divBdr>
    </w:div>
    <w:div w:id="1215433657">
      <w:bodyDiv w:val="1"/>
      <w:marLeft w:val="0"/>
      <w:marRight w:val="0"/>
      <w:marTop w:val="0"/>
      <w:marBottom w:val="0"/>
      <w:divBdr>
        <w:top w:val="none" w:sz="0" w:space="0" w:color="auto"/>
        <w:left w:val="none" w:sz="0" w:space="0" w:color="auto"/>
        <w:bottom w:val="none" w:sz="0" w:space="0" w:color="auto"/>
        <w:right w:val="none" w:sz="0" w:space="0" w:color="auto"/>
      </w:divBdr>
    </w:div>
    <w:div w:id="1224878066">
      <w:bodyDiv w:val="1"/>
      <w:marLeft w:val="0"/>
      <w:marRight w:val="0"/>
      <w:marTop w:val="0"/>
      <w:marBottom w:val="0"/>
      <w:divBdr>
        <w:top w:val="none" w:sz="0" w:space="0" w:color="auto"/>
        <w:left w:val="none" w:sz="0" w:space="0" w:color="auto"/>
        <w:bottom w:val="none" w:sz="0" w:space="0" w:color="auto"/>
        <w:right w:val="none" w:sz="0" w:space="0" w:color="auto"/>
      </w:divBdr>
    </w:div>
    <w:div w:id="1232040138">
      <w:bodyDiv w:val="1"/>
      <w:marLeft w:val="0"/>
      <w:marRight w:val="0"/>
      <w:marTop w:val="0"/>
      <w:marBottom w:val="0"/>
      <w:divBdr>
        <w:top w:val="none" w:sz="0" w:space="0" w:color="auto"/>
        <w:left w:val="none" w:sz="0" w:space="0" w:color="auto"/>
        <w:bottom w:val="none" w:sz="0" w:space="0" w:color="auto"/>
        <w:right w:val="none" w:sz="0" w:space="0" w:color="auto"/>
      </w:divBdr>
    </w:div>
    <w:div w:id="1241981627">
      <w:bodyDiv w:val="1"/>
      <w:marLeft w:val="0"/>
      <w:marRight w:val="0"/>
      <w:marTop w:val="0"/>
      <w:marBottom w:val="0"/>
      <w:divBdr>
        <w:top w:val="none" w:sz="0" w:space="0" w:color="auto"/>
        <w:left w:val="none" w:sz="0" w:space="0" w:color="auto"/>
        <w:bottom w:val="none" w:sz="0" w:space="0" w:color="auto"/>
        <w:right w:val="none" w:sz="0" w:space="0" w:color="auto"/>
      </w:divBdr>
    </w:div>
    <w:div w:id="1243837623">
      <w:bodyDiv w:val="1"/>
      <w:marLeft w:val="0"/>
      <w:marRight w:val="0"/>
      <w:marTop w:val="0"/>
      <w:marBottom w:val="0"/>
      <w:divBdr>
        <w:top w:val="none" w:sz="0" w:space="0" w:color="auto"/>
        <w:left w:val="none" w:sz="0" w:space="0" w:color="auto"/>
        <w:bottom w:val="none" w:sz="0" w:space="0" w:color="auto"/>
        <w:right w:val="none" w:sz="0" w:space="0" w:color="auto"/>
      </w:divBdr>
    </w:div>
    <w:div w:id="1265845861">
      <w:bodyDiv w:val="1"/>
      <w:marLeft w:val="0"/>
      <w:marRight w:val="0"/>
      <w:marTop w:val="0"/>
      <w:marBottom w:val="0"/>
      <w:divBdr>
        <w:top w:val="none" w:sz="0" w:space="0" w:color="auto"/>
        <w:left w:val="none" w:sz="0" w:space="0" w:color="auto"/>
        <w:bottom w:val="none" w:sz="0" w:space="0" w:color="auto"/>
        <w:right w:val="none" w:sz="0" w:space="0" w:color="auto"/>
      </w:divBdr>
    </w:div>
    <w:div w:id="1300764345">
      <w:bodyDiv w:val="1"/>
      <w:marLeft w:val="0"/>
      <w:marRight w:val="0"/>
      <w:marTop w:val="0"/>
      <w:marBottom w:val="0"/>
      <w:divBdr>
        <w:top w:val="none" w:sz="0" w:space="0" w:color="auto"/>
        <w:left w:val="none" w:sz="0" w:space="0" w:color="auto"/>
        <w:bottom w:val="none" w:sz="0" w:space="0" w:color="auto"/>
        <w:right w:val="none" w:sz="0" w:space="0" w:color="auto"/>
      </w:divBdr>
    </w:div>
    <w:div w:id="1347445345">
      <w:bodyDiv w:val="1"/>
      <w:marLeft w:val="0"/>
      <w:marRight w:val="0"/>
      <w:marTop w:val="0"/>
      <w:marBottom w:val="0"/>
      <w:divBdr>
        <w:top w:val="none" w:sz="0" w:space="0" w:color="auto"/>
        <w:left w:val="none" w:sz="0" w:space="0" w:color="auto"/>
        <w:bottom w:val="none" w:sz="0" w:space="0" w:color="auto"/>
        <w:right w:val="none" w:sz="0" w:space="0" w:color="auto"/>
      </w:divBdr>
    </w:div>
    <w:div w:id="1367292443">
      <w:bodyDiv w:val="1"/>
      <w:marLeft w:val="0"/>
      <w:marRight w:val="0"/>
      <w:marTop w:val="0"/>
      <w:marBottom w:val="0"/>
      <w:divBdr>
        <w:top w:val="none" w:sz="0" w:space="0" w:color="auto"/>
        <w:left w:val="none" w:sz="0" w:space="0" w:color="auto"/>
        <w:bottom w:val="none" w:sz="0" w:space="0" w:color="auto"/>
        <w:right w:val="none" w:sz="0" w:space="0" w:color="auto"/>
      </w:divBdr>
    </w:div>
    <w:div w:id="1453404552">
      <w:bodyDiv w:val="1"/>
      <w:marLeft w:val="0"/>
      <w:marRight w:val="0"/>
      <w:marTop w:val="0"/>
      <w:marBottom w:val="0"/>
      <w:divBdr>
        <w:top w:val="none" w:sz="0" w:space="0" w:color="auto"/>
        <w:left w:val="none" w:sz="0" w:space="0" w:color="auto"/>
        <w:bottom w:val="none" w:sz="0" w:space="0" w:color="auto"/>
        <w:right w:val="none" w:sz="0" w:space="0" w:color="auto"/>
      </w:divBdr>
    </w:div>
    <w:div w:id="1556158799">
      <w:bodyDiv w:val="1"/>
      <w:marLeft w:val="0"/>
      <w:marRight w:val="0"/>
      <w:marTop w:val="0"/>
      <w:marBottom w:val="0"/>
      <w:divBdr>
        <w:top w:val="none" w:sz="0" w:space="0" w:color="auto"/>
        <w:left w:val="none" w:sz="0" w:space="0" w:color="auto"/>
        <w:bottom w:val="none" w:sz="0" w:space="0" w:color="auto"/>
        <w:right w:val="none" w:sz="0" w:space="0" w:color="auto"/>
      </w:divBdr>
    </w:div>
    <w:div w:id="1585337996">
      <w:bodyDiv w:val="1"/>
      <w:marLeft w:val="0"/>
      <w:marRight w:val="0"/>
      <w:marTop w:val="0"/>
      <w:marBottom w:val="0"/>
      <w:divBdr>
        <w:top w:val="none" w:sz="0" w:space="0" w:color="auto"/>
        <w:left w:val="none" w:sz="0" w:space="0" w:color="auto"/>
        <w:bottom w:val="none" w:sz="0" w:space="0" w:color="auto"/>
        <w:right w:val="none" w:sz="0" w:space="0" w:color="auto"/>
      </w:divBdr>
    </w:div>
    <w:div w:id="1613242007">
      <w:bodyDiv w:val="1"/>
      <w:marLeft w:val="0"/>
      <w:marRight w:val="0"/>
      <w:marTop w:val="0"/>
      <w:marBottom w:val="0"/>
      <w:divBdr>
        <w:top w:val="none" w:sz="0" w:space="0" w:color="auto"/>
        <w:left w:val="none" w:sz="0" w:space="0" w:color="auto"/>
        <w:bottom w:val="none" w:sz="0" w:space="0" w:color="auto"/>
        <w:right w:val="none" w:sz="0" w:space="0" w:color="auto"/>
      </w:divBdr>
    </w:div>
    <w:div w:id="1623413504">
      <w:bodyDiv w:val="1"/>
      <w:marLeft w:val="0"/>
      <w:marRight w:val="0"/>
      <w:marTop w:val="0"/>
      <w:marBottom w:val="0"/>
      <w:divBdr>
        <w:top w:val="none" w:sz="0" w:space="0" w:color="auto"/>
        <w:left w:val="none" w:sz="0" w:space="0" w:color="auto"/>
        <w:bottom w:val="none" w:sz="0" w:space="0" w:color="auto"/>
        <w:right w:val="none" w:sz="0" w:space="0" w:color="auto"/>
      </w:divBdr>
    </w:div>
    <w:div w:id="1662661301">
      <w:bodyDiv w:val="1"/>
      <w:marLeft w:val="0"/>
      <w:marRight w:val="0"/>
      <w:marTop w:val="0"/>
      <w:marBottom w:val="0"/>
      <w:divBdr>
        <w:top w:val="none" w:sz="0" w:space="0" w:color="auto"/>
        <w:left w:val="none" w:sz="0" w:space="0" w:color="auto"/>
        <w:bottom w:val="none" w:sz="0" w:space="0" w:color="auto"/>
        <w:right w:val="none" w:sz="0" w:space="0" w:color="auto"/>
      </w:divBdr>
    </w:div>
    <w:div w:id="1670793985">
      <w:bodyDiv w:val="1"/>
      <w:marLeft w:val="0"/>
      <w:marRight w:val="0"/>
      <w:marTop w:val="0"/>
      <w:marBottom w:val="0"/>
      <w:divBdr>
        <w:top w:val="none" w:sz="0" w:space="0" w:color="auto"/>
        <w:left w:val="none" w:sz="0" w:space="0" w:color="auto"/>
        <w:bottom w:val="none" w:sz="0" w:space="0" w:color="auto"/>
        <w:right w:val="none" w:sz="0" w:space="0" w:color="auto"/>
      </w:divBdr>
    </w:div>
    <w:div w:id="1749225213">
      <w:bodyDiv w:val="1"/>
      <w:marLeft w:val="0"/>
      <w:marRight w:val="0"/>
      <w:marTop w:val="0"/>
      <w:marBottom w:val="0"/>
      <w:divBdr>
        <w:top w:val="none" w:sz="0" w:space="0" w:color="auto"/>
        <w:left w:val="none" w:sz="0" w:space="0" w:color="auto"/>
        <w:bottom w:val="none" w:sz="0" w:space="0" w:color="auto"/>
        <w:right w:val="none" w:sz="0" w:space="0" w:color="auto"/>
      </w:divBdr>
    </w:div>
    <w:div w:id="1766879985">
      <w:bodyDiv w:val="1"/>
      <w:marLeft w:val="0"/>
      <w:marRight w:val="0"/>
      <w:marTop w:val="0"/>
      <w:marBottom w:val="0"/>
      <w:divBdr>
        <w:top w:val="none" w:sz="0" w:space="0" w:color="auto"/>
        <w:left w:val="none" w:sz="0" w:space="0" w:color="auto"/>
        <w:bottom w:val="none" w:sz="0" w:space="0" w:color="auto"/>
        <w:right w:val="none" w:sz="0" w:space="0" w:color="auto"/>
      </w:divBdr>
    </w:div>
    <w:div w:id="1768847891">
      <w:bodyDiv w:val="1"/>
      <w:marLeft w:val="0"/>
      <w:marRight w:val="0"/>
      <w:marTop w:val="0"/>
      <w:marBottom w:val="0"/>
      <w:divBdr>
        <w:top w:val="none" w:sz="0" w:space="0" w:color="auto"/>
        <w:left w:val="none" w:sz="0" w:space="0" w:color="auto"/>
        <w:bottom w:val="none" w:sz="0" w:space="0" w:color="auto"/>
        <w:right w:val="none" w:sz="0" w:space="0" w:color="auto"/>
      </w:divBdr>
    </w:div>
    <w:div w:id="1769622525">
      <w:bodyDiv w:val="1"/>
      <w:marLeft w:val="0"/>
      <w:marRight w:val="0"/>
      <w:marTop w:val="0"/>
      <w:marBottom w:val="0"/>
      <w:divBdr>
        <w:top w:val="none" w:sz="0" w:space="0" w:color="auto"/>
        <w:left w:val="none" w:sz="0" w:space="0" w:color="auto"/>
        <w:bottom w:val="none" w:sz="0" w:space="0" w:color="auto"/>
        <w:right w:val="none" w:sz="0" w:space="0" w:color="auto"/>
      </w:divBdr>
      <w:divsChild>
        <w:div w:id="26952871">
          <w:marLeft w:val="0"/>
          <w:marRight w:val="0"/>
          <w:marTop w:val="0"/>
          <w:marBottom w:val="0"/>
          <w:divBdr>
            <w:top w:val="none" w:sz="0" w:space="0" w:color="auto"/>
            <w:left w:val="none" w:sz="0" w:space="0" w:color="auto"/>
            <w:bottom w:val="none" w:sz="0" w:space="0" w:color="auto"/>
            <w:right w:val="none" w:sz="0" w:space="0" w:color="auto"/>
          </w:divBdr>
          <w:divsChild>
            <w:div w:id="1074930033">
              <w:marLeft w:val="0"/>
              <w:marRight w:val="0"/>
              <w:marTop w:val="0"/>
              <w:marBottom w:val="150"/>
              <w:divBdr>
                <w:top w:val="none" w:sz="0" w:space="0" w:color="auto"/>
                <w:left w:val="none" w:sz="0" w:space="0" w:color="auto"/>
                <w:bottom w:val="none" w:sz="0" w:space="0" w:color="auto"/>
                <w:right w:val="none" w:sz="0" w:space="0" w:color="auto"/>
              </w:divBdr>
              <w:divsChild>
                <w:div w:id="7749822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69729780">
          <w:marLeft w:val="0"/>
          <w:marRight w:val="0"/>
          <w:marTop w:val="0"/>
          <w:marBottom w:val="0"/>
          <w:divBdr>
            <w:top w:val="none" w:sz="0" w:space="0" w:color="auto"/>
            <w:left w:val="none" w:sz="0" w:space="0" w:color="auto"/>
            <w:bottom w:val="none" w:sz="0" w:space="0" w:color="auto"/>
            <w:right w:val="none" w:sz="0" w:space="0" w:color="auto"/>
          </w:divBdr>
          <w:divsChild>
            <w:div w:id="1537155604">
              <w:marLeft w:val="0"/>
              <w:marRight w:val="0"/>
              <w:marTop w:val="0"/>
              <w:marBottom w:val="0"/>
              <w:divBdr>
                <w:top w:val="none" w:sz="0" w:space="0" w:color="auto"/>
                <w:left w:val="none" w:sz="0" w:space="0" w:color="auto"/>
                <w:bottom w:val="none" w:sz="0" w:space="0" w:color="auto"/>
                <w:right w:val="none" w:sz="0" w:space="0" w:color="auto"/>
              </w:divBdr>
              <w:divsChild>
                <w:div w:id="60878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401886">
      <w:bodyDiv w:val="1"/>
      <w:marLeft w:val="0"/>
      <w:marRight w:val="0"/>
      <w:marTop w:val="0"/>
      <w:marBottom w:val="0"/>
      <w:divBdr>
        <w:top w:val="none" w:sz="0" w:space="0" w:color="auto"/>
        <w:left w:val="none" w:sz="0" w:space="0" w:color="auto"/>
        <w:bottom w:val="none" w:sz="0" w:space="0" w:color="auto"/>
        <w:right w:val="none" w:sz="0" w:space="0" w:color="auto"/>
      </w:divBdr>
    </w:div>
    <w:div w:id="1824007448">
      <w:bodyDiv w:val="1"/>
      <w:marLeft w:val="0"/>
      <w:marRight w:val="0"/>
      <w:marTop w:val="0"/>
      <w:marBottom w:val="0"/>
      <w:divBdr>
        <w:top w:val="none" w:sz="0" w:space="0" w:color="auto"/>
        <w:left w:val="none" w:sz="0" w:space="0" w:color="auto"/>
        <w:bottom w:val="none" w:sz="0" w:space="0" w:color="auto"/>
        <w:right w:val="none" w:sz="0" w:space="0" w:color="auto"/>
      </w:divBdr>
    </w:div>
    <w:div w:id="1890216595">
      <w:bodyDiv w:val="1"/>
      <w:marLeft w:val="0"/>
      <w:marRight w:val="0"/>
      <w:marTop w:val="0"/>
      <w:marBottom w:val="0"/>
      <w:divBdr>
        <w:top w:val="none" w:sz="0" w:space="0" w:color="auto"/>
        <w:left w:val="none" w:sz="0" w:space="0" w:color="auto"/>
        <w:bottom w:val="none" w:sz="0" w:space="0" w:color="auto"/>
        <w:right w:val="none" w:sz="0" w:space="0" w:color="auto"/>
      </w:divBdr>
    </w:div>
    <w:div w:id="1908833971">
      <w:bodyDiv w:val="1"/>
      <w:marLeft w:val="0"/>
      <w:marRight w:val="0"/>
      <w:marTop w:val="0"/>
      <w:marBottom w:val="0"/>
      <w:divBdr>
        <w:top w:val="none" w:sz="0" w:space="0" w:color="auto"/>
        <w:left w:val="none" w:sz="0" w:space="0" w:color="auto"/>
        <w:bottom w:val="none" w:sz="0" w:space="0" w:color="auto"/>
        <w:right w:val="none" w:sz="0" w:space="0" w:color="auto"/>
      </w:divBdr>
    </w:div>
    <w:div w:id="1912690225">
      <w:bodyDiv w:val="1"/>
      <w:marLeft w:val="0"/>
      <w:marRight w:val="0"/>
      <w:marTop w:val="0"/>
      <w:marBottom w:val="0"/>
      <w:divBdr>
        <w:top w:val="none" w:sz="0" w:space="0" w:color="auto"/>
        <w:left w:val="none" w:sz="0" w:space="0" w:color="auto"/>
        <w:bottom w:val="none" w:sz="0" w:space="0" w:color="auto"/>
        <w:right w:val="none" w:sz="0" w:space="0" w:color="auto"/>
      </w:divBdr>
    </w:div>
    <w:div w:id="1963068947">
      <w:bodyDiv w:val="1"/>
      <w:marLeft w:val="0"/>
      <w:marRight w:val="0"/>
      <w:marTop w:val="0"/>
      <w:marBottom w:val="0"/>
      <w:divBdr>
        <w:top w:val="none" w:sz="0" w:space="0" w:color="auto"/>
        <w:left w:val="none" w:sz="0" w:space="0" w:color="auto"/>
        <w:bottom w:val="none" w:sz="0" w:space="0" w:color="auto"/>
        <w:right w:val="none" w:sz="0" w:space="0" w:color="auto"/>
      </w:divBdr>
    </w:div>
    <w:div w:id="1964774000">
      <w:bodyDiv w:val="1"/>
      <w:marLeft w:val="0"/>
      <w:marRight w:val="0"/>
      <w:marTop w:val="0"/>
      <w:marBottom w:val="0"/>
      <w:divBdr>
        <w:top w:val="none" w:sz="0" w:space="0" w:color="auto"/>
        <w:left w:val="none" w:sz="0" w:space="0" w:color="auto"/>
        <w:bottom w:val="none" w:sz="0" w:space="0" w:color="auto"/>
        <w:right w:val="none" w:sz="0" w:space="0" w:color="auto"/>
      </w:divBdr>
    </w:div>
    <w:div w:id="1971864561">
      <w:bodyDiv w:val="1"/>
      <w:marLeft w:val="0"/>
      <w:marRight w:val="0"/>
      <w:marTop w:val="0"/>
      <w:marBottom w:val="0"/>
      <w:divBdr>
        <w:top w:val="none" w:sz="0" w:space="0" w:color="auto"/>
        <w:left w:val="none" w:sz="0" w:space="0" w:color="auto"/>
        <w:bottom w:val="none" w:sz="0" w:space="0" w:color="auto"/>
        <w:right w:val="none" w:sz="0" w:space="0" w:color="auto"/>
      </w:divBdr>
    </w:div>
    <w:div w:id="1999074662">
      <w:bodyDiv w:val="1"/>
      <w:marLeft w:val="0"/>
      <w:marRight w:val="0"/>
      <w:marTop w:val="0"/>
      <w:marBottom w:val="0"/>
      <w:divBdr>
        <w:top w:val="none" w:sz="0" w:space="0" w:color="auto"/>
        <w:left w:val="none" w:sz="0" w:space="0" w:color="auto"/>
        <w:bottom w:val="none" w:sz="0" w:space="0" w:color="auto"/>
        <w:right w:val="none" w:sz="0" w:space="0" w:color="auto"/>
      </w:divBdr>
    </w:div>
    <w:div w:id="2020231986">
      <w:bodyDiv w:val="1"/>
      <w:marLeft w:val="0"/>
      <w:marRight w:val="0"/>
      <w:marTop w:val="0"/>
      <w:marBottom w:val="0"/>
      <w:divBdr>
        <w:top w:val="none" w:sz="0" w:space="0" w:color="auto"/>
        <w:left w:val="none" w:sz="0" w:space="0" w:color="auto"/>
        <w:bottom w:val="none" w:sz="0" w:space="0" w:color="auto"/>
        <w:right w:val="none" w:sz="0" w:space="0" w:color="auto"/>
      </w:divBdr>
    </w:div>
    <w:div w:id="2077392262">
      <w:bodyDiv w:val="1"/>
      <w:marLeft w:val="0"/>
      <w:marRight w:val="0"/>
      <w:marTop w:val="0"/>
      <w:marBottom w:val="0"/>
      <w:divBdr>
        <w:top w:val="none" w:sz="0" w:space="0" w:color="auto"/>
        <w:left w:val="none" w:sz="0" w:space="0" w:color="auto"/>
        <w:bottom w:val="none" w:sz="0" w:space="0" w:color="auto"/>
        <w:right w:val="none" w:sz="0" w:space="0" w:color="auto"/>
      </w:divBdr>
    </w:div>
    <w:div w:id="2077822094">
      <w:bodyDiv w:val="1"/>
      <w:marLeft w:val="0"/>
      <w:marRight w:val="0"/>
      <w:marTop w:val="0"/>
      <w:marBottom w:val="0"/>
      <w:divBdr>
        <w:top w:val="none" w:sz="0" w:space="0" w:color="auto"/>
        <w:left w:val="none" w:sz="0" w:space="0" w:color="auto"/>
        <w:bottom w:val="none" w:sz="0" w:space="0" w:color="auto"/>
        <w:right w:val="none" w:sz="0" w:space="0" w:color="auto"/>
      </w:divBdr>
    </w:div>
    <w:div w:id="2090803932">
      <w:bodyDiv w:val="1"/>
      <w:marLeft w:val="0"/>
      <w:marRight w:val="0"/>
      <w:marTop w:val="0"/>
      <w:marBottom w:val="0"/>
      <w:divBdr>
        <w:top w:val="none" w:sz="0" w:space="0" w:color="auto"/>
        <w:left w:val="none" w:sz="0" w:space="0" w:color="auto"/>
        <w:bottom w:val="none" w:sz="0" w:space="0" w:color="auto"/>
        <w:right w:val="none" w:sz="0" w:space="0" w:color="auto"/>
      </w:divBdr>
    </w:div>
    <w:div w:id="2130850432">
      <w:bodyDiv w:val="1"/>
      <w:marLeft w:val="0"/>
      <w:marRight w:val="0"/>
      <w:marTop w:val="0"/>
      <w:marBottom w:val="0"/>
      <w:divBdr>
        <w:top w:val="none" w:sz="0" w:space="0" w:color="auto"/>
        <w:left w:val="none" w:sz="0" w:space="0" w:color="auto"/>
        <w:bottom w:val="none" w:sz="0" w:space="0" w:color="auto"/>
        <w:right w:val="none" w:sz="0" w:space="0" w:color="auto"/>
      </w:divBdr>
    </w:div>
    <w:div w:id="2140148673">
      <w:bodyDiv w:val="1"/>
      <w:marLeft w:val="0"/>
      <w:marRight w:val="0"/>
      <w:marTop w:val="0"/>
      <w:marBottom w:val="0"/>
      <w:divBdr>
        <w:top w:val="none" w:sz="0" w:space="0" w:color="auto"/>
        <w:left w:val="none" w:sz="0" w:space="0" w:color="auto"/>
        <w:bottom w:val="none" w:sz="0" w:space="0" w:color="auto"/>
        <w:right w:val="none" w:sz="0" w:space="0" w:color="auto"/>
      </w:divBdr>
      <w:divsChild>
        <w:div w:id="445392329">
          <w:marLeft w:val="0"/>
          <w:marRight w:val="0"/>
          <w:marTop w:val="0"/>
          <w:marBottom w:val="0"/>
          <w:divBdr>
            <w:top w:val="single" w:sz="6" w:space="7" w:color="ECEDEF"/>
            <w:left w:val="none" w:sz="0" w:space="0" w:color="auto"/>
            <w:bottom w:val="none" w:sz="0" w:space="0" w:color="auto"/>
            <w:right w:val="none" w:sz="0" w:space="0" w:color="auto"/>
          </w:divBdr>
        </w:div>
        <w:div w:id="636226100">
          <w:marLeft w:val="0"/>
          <w:marRight w:val="0"/>
          <w:marTop w:val="0"/>
          <w:marBottom w:val="0"/>
          <w:divBdr>
            <w:top w:val="none" w:sz="0" w:space="0" w:color="auto"/>
            <w:left w:val="none" w:sz="0" w:space="0" w:color="auto"/>
            <w:bottom w:val="none" w:sz="0" w:space="0" w:color="auto"/>
            <w:right w:val="none" w:sz="0" w:space="0" w:color="auto"/>
          </w:divBdr>
          <w:divsChild>
            <w:div w:id="1675649622">
              <w:marLeft w:val="0"/>
              <w:marRight w:val="0"/>
              <w:marTop w:val="135"/>
              <w:marBottom w:val="0"/>
              <w:divBdr>
                <w:top w:val="none" w:sz="0" w:space="0" w:color="auto"/>
                <w:left w:val="none" w:sz="0" w:space="0" w:color="auto"/>
                <w:bottom w:val="none" w:sz="0" w:space="0" w:color="auto"/>
                <w:right w:val="none" w:sz="0" w:space="0" w:color="auto"/>
              </w:divBdr>
              <w:divsChild>
                <w:div w:id="1017391246">
                  <w:marLeft w:val="0"/>
                  <w:marRight w:val="0"/>
                  <w:marTop w:val="0"/>
                  <w:marBottom w:val="0"/>
                  <w:divBdr>
                    <w:top w:val="none" w:sz="0" w:space="0" w:color="auto"/>
                    <w:left w:val="none" w:sz="0" w:space="0" w:color="auto"/>
                    <w:bottom w:val="none" w:sz="0" w:space="0" w:color="auto"/>
                    <w:right w:val="none" w:sz="0" w:space="0" w:color="auto"/>
                  </w:divBdr>
                  <w:divsChild>
                    <w:div w:id="4025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kz/memleket/entities/afm/documents/1?lang=ru&amp;type=128" TargetMode="External"/><Relationship Id="rId18" Type="http://schemas.openxmlformats.org/officeDocument/2006/relationships/hyperlink" Target="https://adilet.zan.kz/rus/docs/V2200026925"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ebsfm.kz/terrorism" TargetMode="External"/><Relationship Id="rId17" Type="http://schemas.openxmlformats.org/officeDocument/2006/relationships/hyperlink" Target="https://adilet.zan.kz/rus/docs/V2200026924" TargetMode="External"/><Relationship Id="rId2" Type="http://schemas.openxmlformats.org/officeDocument/2006/relationships/customXml" Target="../customXml/item2.xml"/><Relationship Id="rId16" Type="http://schemas.openxmlformats.org/officeDocument/2006/relationships/hyperlink" Target="https://www.gov.kz/memleket/entities/afm/press/article/details/112231?lan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bsfm.kz/fatf" TargetMode="External"/><Relationship Id="rId5" Type="http://schemas.microsoft.com/office/2007/relationships/stylesWithEffects" Target="stylesWithEffects.xml"/><Relationship Id="rId15" Type="http://schemas.openxmlformats.org/officeDocument/2006/relationships/hyperlink" Target="https://websfm.kz" TargetMode="External"/><Relationship Id="rId10" Type="http://schemas.openxmlformats.org/officeDocument/2006/relationships/hyperlink" Target="https://advokatura.kz/ru/dokumenty/dokumenty-kollegii"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gov.kz/memleket/entities/afm/press/article/details/61029?directionId=791&amp;lang=ru" TargetMode="External"/></Relationships>
</file>

<file path=word/theme/theme1.xml><?xml version="1.0" encoding="utf-8"?>
<a:theme xmlns:a="http://schemas.openxmlformats.org/drawingml/2006/main" name="Метрополия">
  <a:themeElements>
    <a:clrScheme name="Метрополия">
      <a:dk1>
        <a:sysClr val="windowText" lastClr="000000"/>
      </a:dk1>
      <a:lt1>
        <a:sysClr val="window" lastClr="FFFFFF"/>
      </a:lt1>
      <a:dk2>
        <a:srgbClr val="162F33"/>
      </a:dk2>
      <a:lt2>
        <a:srgbClr val="EAF0E0"/>
      </a:lt2>
      <a:accent1>
        <a:srgbClr val="50B4C8"/>
      </a:accent1>
      <a:accent2>
        <a:srgbClr val="A8B97F"/>
      </a:accent2>
      <a:accent3>
        <a:srgbClr val="9B9256"/>
      </a:accent3>
      <a:accent4>
        <a:srgbClr val="657689"/>
      </a:accent4>
      <a:accent5>
        <a:srgbClr val="7A855D"/>
      </a:accent5>
      <a:accent6>
        <a:srgbClr val="84AC9D"/>
      </a:accent6>
      <a:hlink>
        <a:srgbClr val="2370CD"/>
      </a:hlink>
      <a:folHlink>
        <a:srgbClr val="877589"/>
      </a:folHlink>
    </a:clrScheme>
    <a:fontScheme name="Метрополия">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Метрополия">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xmlns=""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AC21CC-F08D-4914-A55E-CC13A5C58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1071</Words>
  <Characters>6105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УЯЗВИМОСТИ для адвокатов, юридических консультантов и других независимых специалистов по юридическим вопросам в сфере противодействия легализации (отмыванию) доходов, полученных преступных путем, и финансированию терроризма</vt:lpstr>
    </vt:vector>
  </TitlesOfParts>
  <Company>Reanimator Extreme</Company>
  <LinksUpToDate>false</LinksUpToDate>
  <CharactersWithSpaces>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УЯЗВИМОСТИ для адвокатов, юридических консультантов и других независимых специалистов по юридическим вопросам в сфере противодействия легализации (отмыванию) доходов, полученных преступных путем, и финансированию терроризма</dc:title>
  <dc:creator>Куаныш Ахметов</dc:creator>
  <cp:lastModifiedBy>User</cp:lastModifiedBy>
  <cp:revision>2</cp:revision>
  <cp:lastPrinted>2021-07-03T03:40:00Z</cp:lastPrinted>
  <dcterms:created xsi:type="dcterms:W3CDTF">2023-08-07T09:16:00Z</dcterms:created>
  <dcterms:modified xsi:type="dcterms:W3CDTF">2023-08-07T09:16:00Z</dcterms:modified>
</cp:coreProperties>
</file>