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90" w:rsidRPr="008C3971" w:rsidRDefault="008F6F90" w:rsidP="00266E73">
      <w:pPr>
        <w:spacing w:after="0" w:line="240" w:lineRule="auto"/>
        <w:ind w:left="5103" w:right="4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Утвержден</w:t>
      </w:r>
      <w:r w:rsidR="008E08DF" w:rsidRPr="008C3971">
        <w:rPr>
          <w:rFonts w:ascii="Times New Roman" w:hAnsi="Times New Roman"/>
          <w:b/>
          <w:i/>
          <w:sz w:val="24"/>
          <w:szCs w:val="24"/>
          <w:lang w:val="ru-RU"/>
        </w:rPr>
        <w:t>о</w:t>
      </w:r>
    </w:p>
    <w:p w:rsidR="009E0ACA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 xml:space="preserve">Республиканской конференцией 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коллегий адвокатов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23 ноября 2018 года</w:t>
      </w:r>
    </w:p>
    <w:p w:rsidR="007B60F8" w:rsidRDefault="007B60F8" w:rsidP="00266E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6F90" w:rsidRPr="008C3971" w:rsidRDefault="001513EC" w:rsidP="00266E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267BA" w:rsidRPr="008C3971" w:rsidRDefault="001513EC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об о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бъем</w:t>
      </w: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 xml:space="preserve">е 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и порядк</w:t>
      </w: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 xml:space="preserve"> оказания</w:t>
      </w:r>
    </w:p>
    <w:p w:rsidR="001F33B9" w:rsidRPr="008C3971" w:rsidRDefault="007267BA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комплексной социальной юридической помощи</w:t>
      </w:r>
    </w:p>
    <w:p w:rsidR="007267BA" w:rsidRPr="008C3971" w:rsidRDefault="007267BA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адвокатами Республики Казахстан</w:t>
      </w:r>
    </w:p>
    <w:p w:rsidR="007267BA" w:rsidRPr="008C3971" w:rsidRDefault="007267BA" w:rsidP="00266E73">
      <w:pPr>
        <w:pStyle w:val="Default"/>
        <w:jc w:val="both"/>
        <w:rPr>
          <w:lang w:val="ru-RU"/>
        </w:rPr>
      </w:pPr>
    </w:p>
    <w:p w:rsidR="007267BA" w:rsidRPr="008C3971" w:rsidRDefault="007267BA" w:rsidP="00266E73">
      <w:pPr>
        <w:pStyle w:val="Default"/>
        <w:jc w:val="both"/>
        <w:rPr>
          <w:lang w:val="ru-RU"/>
        </w:rPr>
      </w:pPr>
      <w:r w:rsidRPr="008C3971">
        <w:rPr>
          <w:lang w:val="ru-RU"/>
        </w:rPr>
        <w:t xml:space="preserve"> </w:t>
      </w:r>
    </w:p>
    <w:p w:rsidR="007267BA" w:rsidRPr="008C3971" w:rsidRDefault="007267BA" w:rsidP="00266E73">
      <w:pPr>
        <w:pStyle w:val="Default"/>
        <w:numPr>
          <w:ilvl w:val="0"/>
          <w:numId w:val="1"/>
        </w:numPr>
        <w:tabs>
          <w:tab w:val="left" w:pos="3544"/>
        </w:tabs>
        <w:jc w:val="center"/>
        <w:rPr>
          <w:b/>
          <w:bCs/>
          <w:sz w:val="28"/>
          <w:szCs w:val="28"/>
          <w:lang w:val="ru-RU"/>
        </w:rPr>
      </w:pPr>
      <w:r w:rsidRPr="008C3971">
        <w:rPr>
          <w:b/>
          <w:bCs/>
          <w:sz w:val="28"/>
          <w:szCs w:val="28"/>
          <w:lang w:val="ru-RU"/>
        </w:rPr>
        <w:t>ОБЩИЕ ПОЛОЖЕНИЯ</w:t>
      </w:r>
    </w:p>
    <w:p w:rsidR="00CF257C" w:rsidRPr="008C3971" w:rsidRDefault="00CF257C" w:rsidP="00266E73">
      <w:pPr>
        <w:pStyle w:val="Default"/>
        <w:ind w:left="567"/>
        <w:rPr>
          <w:b/>
          <w:bCs/>
          <w:sz w:val="28"/>
          <w:szCs w:val="28"/>
          <w:lang w:val="ru-RU"/>
        </w:rPr>
      </w:pPr>
    </w:p>
    <w:p w:rsidR="00266E73" w:rsidRPr="00501771" w:rsidRDefault="00266E73" w:rsidP="00266E73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1. Положение об объеме и порядке оказания комплексной социальной юридической помощи адвокатами Республики Казахстан разработано в соответствии с подпунктом 1</w:t>
      </w:r>
      <w:r w:rsidR="008F3DC5">
        <w:rPr>
          <w:rStyle w:val="s19"/>
          <w:rFonts w:ascii="Times New Roman" w:hAnsi="Times New Roman" w:cs="Times New Roman"/>
          <w:sz w:val="28"/>
          <w:szCs w:val="28"/>
          <w:lang w:val="ru-RU"/>
        </w:rPr>
        <w:t>8</w:t>
      </w: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) пункта 2 статьи 67</w:t>
      </w:r>
      <w:r w:rsidR="00A3386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, статьи </w:t>
      </w:r>
      <w:r w:rsidR="007B60F8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19 </w:t>
      </w:r>
      <w:r w:rsidR="007B60F8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Закона</w:t>
      </w: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 «Об адвокатской деятельности и юридической помощи» (далее – Закон).</w:t>
      </w:r>
    </w:p>
    <w:p w:rsidR="007E52CC" w:rsidRPr="00501771" w:rsidRDefault="00266E73" w:rsidP="007E52CC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Комплексной социальной юридической помощью является оказание </w:t>
      </w:r>
      <w:r w:rsidR="001513E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адвокатами</w:t>
      </w:r>
      <w:r w:rsidR="001D01D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,</w:t>
      </w:r>
      <w:r w:rsidR="001513E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в соответствии с договором</w:t>
      </w:r>
      <w:r w:rsidR="001D01D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,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юридической помощи лицам, указанным в </w:t>
      </w: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пункте </w:t>
      </w:r>
      <w:r w:rsidR="00E3150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8 настоящего Положения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150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 заключается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в правовом сопровождении </w:t>
      </w:r>
      <w:r w:rsidR="007E52C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клиента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с момента его обращения за юридической помощью до принятия </w:t>
      </w:r>
      <w:r w:rsidR="00687724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итогового правового решения по делу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в порядке, предусмотренно</w:t>
      </w:r>
      <w:r w:rsidR="00687724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м законами Республики Казахстан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.</w:t>
      </w:r>
    </w:p>
    <w:p w:rsidR="007E52CC" w:rsidRPr="007B60F8" w:rsidRDefault="007E52CC" w:rsidP="007E52CC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7B60F8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513EC" w:rsidRPr="007B60F8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Оказание комплексной социальной юридической помощи является одной из форм реализации социальной ответственности и осуществляется </w:t>
      </w:r>
      <w:r w:rsidR="008027DB" w:rsidRPr="007B60F8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адвокатами </w:t>
      </w:r>
      <w:r w:rsidR="008027DB" w:rsidRPr="007B60F8">
        <w:rPr>
          <w:rFonts w:ascii="Times New Roman" w:hAnsi="Times New Roman" w:cs="Times New Roman"/>
          <w:sz w:val="28"/>
          <w:szCs w:val="28"/>
          <w:lang w:val="ru-RU"/>
        </w:rPr>
        <w:t>добровольно.</w:t>
      </w:r>
    </w:p>
    <w:p w:rsidR="001513EC" w:rsidRPr="008C3971" w:rsidRDefault="007E52CC" w:rsidP="007E52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Адвокаты при оказании комплексной социальной юридической помощи </w:t>
      </w:r>
      <w:r w:rsidR="007267BA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в своей деятельности руководствуется Конституцией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="007267BA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>Законом Республики Казахстан «Об адвокатской деятельности и юридической помощи», Уголовно-процессуальным кодексом Республики Казахстан, Гражданским процессуальным кодексом Республики Казахстан, Кодексом об административных правонарушениях Республики Казахстан</w:t>
      </w:r>
      <w:r w:rsidR="008C39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другими законодательными актами</w:t>
      </w:r>
      <w:r w:rsidR="006877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, а также Уставами территориальных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Республиканской коллеги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адвокатов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 xml:space="preserve">решениями их органов управления и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наст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оящим Положением. </w:t>
      </w:r>
    </w:p>
    <w:p w:rsidR="00266E73" w:rsidRPr="008C3971" w:rsidRDefault="00266E73" w:rsidP="00266E73">
      <w:pPr>
        <w:pStyle w:val="Default"/>
        <w:tabs>
          <w:tab w:val="left" w:pos="1134"/>
        </w:tabs>
        <w:ind w:left="720"/>
        <w:jc w:val="both"/>
        <w:rPr>
          <w:sz w:val="28"/>
          <w:szCs w:val="28"/>
          <w:lang w:val="ru-RU"/>
        </w:rPr>
      </w:pPr>
    </w:p>
    <w:p w:rsidR="001513EC" w:rsidRPr="008C3971" w:rsidRDefault="001513EC" w:rsidP="00266E73">
      <w:pPr>
        <w:pStyle w:val="Default"/>
        <w:ind w:left="851"/>
        <w:jc w:val="both"/>
        <w:rPr>
          <w:sz w:val="28"/>
          <w:szCs w:val="28"/>
          <w:lang w:val="ru-RU"/>
        </w:rPr>
      </w:pPr>
    </w:p>
    <w:p w:rsidR="00E32B26" w:rsidRPr="008C3971" w:rsidRDefault="007267BA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ЦЕЛИ И </w:t>
      </w:r>
      <w:r w:rsidR="00E32B26" w:rsidRPr="008C3971">
        <w:rPr>
          <w:b/>
          <w:sz w:val="28"/>
          <w:szCs w:val="28"/>
          <w:lang w:val="ru-RU"/>
        </w:rPr>
        <w:t>ЗАДАЧИ</w:t>
      </w:r>
    </w:p>
    <w:p w:rsidR="007267BA" w:rsidRPr="008C3971" w:rsidRDefault="00E32B26" w:rsidP="00266E73">
      <w:pPr>
        <w:pStyle w:val="Default"/>
        <w:ind w:firstLine="851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    КОМПЛЕКСНОЙ СОЦИАЛЬНОЙ ЮРИДИЧЕСКОЙ ПОМОЩИ</w:t>
      </w:r>
    </w:p>
    <w:p w:rsidR="009E0ACA" w:rsidRPr="008C3971" w:rsidRDefault="009E0ACA" w:rsidP="00266E73">
      <w:pPr>
        <w:pStyle w:val="Default"/>
        <w:ind w:firstLine="851"/>
        <w:rPr>
          <w:b/>
          <w:sz w:val="28"/>
          <w:szCs w:val="28"/>
          <w:lang w:val="ru-RU"/>
        </w:rPr>
      </w:pPr>
    </w:p>
    <w:p w:rsidR="00E32B26" w:rsidRPr="008C3971" w:rsidRDefault="00EF654F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5</w:t>
      </w:r>
      <w:r w:rsidR="00E32B26" w:rsidRPr="008C3971">
        <w:rPr>
          <w:sz w:val="28"/>
          <w:szCs w:val="28"/>
          <w:lang w:val="ru-RU"/>
        </w:rPr>
        <w:t>.</w:t>
      </w:r>
      <w:r w:rsidR="001503F5" w:rsidRPr="008C3971">
        <w:rPr>
          <w:sz w:val="28"/>
          <w:szCs w:val="28"/>
          <w:lang w:val="ru-RU"/>
        </w:rPr>
        <w:t xml:space="preserve"> </w:t>
      </w:r>
      <w:r w:rsidR="00E32B26" w:rsidRPr="008C3971">
        <w:rPr>
          <w:sz w:val="28"/>
          <w:szCs w:val="28"/>
          <w:lang w:val="ru-RU"/>
        </w:rPr>
        <w:t xml:space="preserve">Комплексная социальная юридическая помощь </w:t>
      </w:r>
      <w:r w:rsidR="005E6670" w:rsidRPr="008C3971">
        <w:rPr>
          <w:sz w:val="28"/>
          <w:szCs w:val="28"/>
          <w:lang w:val="ru-RU"/>
        </w:rPr>
        <w:t>оказывается в</w:t>
      </w:r>
      <w:r w:rsidR="007267BA" w:rsidRPr="008C3971">
        <w:rPr>
          <w:sz w:val="28"/>
          <w:szCs w:val="28"/>
          <w:lang w:val="ru-RU"/>
        </w:rPr>
        <w:t xml:space="preserve"> целях:</w:t>
      </w:r>
    </w:p>
    <w:p w:rsidR="00E32B26" w:rsidRPr="008C3971" w:rsidRDefault="00E32B26" w:rsidP="008F3DC5">
      <w:pPr>
        <w:pStyle w:val="Default"/>
        <w:jc w:val="both"/>
        <w:rPr>
          <w:sz w:val="28"/>
          <w:szCs w:val="28"/>
          <w:lang w:val="ru-RU"/>
        </w:rPr>
      </w:pPr>
    </w:p>
    <w:p w:rsidR="00E32B26" w:rsidRPr="008C3971" w:rsidRDefault="008F3DC5" w:rsidP="008A02B2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E32B26" w:rsidRPr="008C3971">
        <w:rPr>
          <w:sz w:val="28"/>
          <w:szCs w:val="28"/>
          <w:lang w:val="ru-RU"/>
        </w:rPr>
        <w:t>) с</w:t>
      </w:r>
      <w:r w:rsidR="007267BA" w:rsidRPr="008C3971">
        <w:rPr>
          <w:sz w:val="28"/>
          <w:szCs w:val="28"/>
          <w:lang w:val="ru-RU"/>
        </w:rPr>
        <w:t>одействия осуществлению прав и сво</w:t>
      </w:r>
      <w:r w:rsidR="00E32B26" w:rsidRPr="008C3971">
        <w:rPr>
          <w:sz w:val="28"/>
          <w:szCs w:val="28"/>
          <w:lang w:val="ru-RU"/>
        </w:rPr>
        <w:t xml:space="preserve">бод граждан, защиты их законных </w:t>
      </w:r>
      <w:r w:rsidR="007267BA" w:rsidRPr="008C3971">
        <w:rPr>
          <w:sz w:val="28"/>
          <w:szCs w:val="28"/>
          <w:lang w:val="ru-RU"/>
        </w:rPr>
        <w:t>интересов, повышени</w:t>
      </w:r>
      <w:r w:rsidR="008C3971">
        <w:rPr>
          <w:sz w:val="28"/>
          <w:szCs w:val="28"/>
          <w:lang w:val="ru-RU"/>
        </w:rPr>
        <w:t>я</w:t>
      </w:r>
      <w:r w:rsidR="007267BA" w:rsidRPr="008C3971">
        <w:rPr>
          <w:sz w:val="28"/>
          <w:szCs w:val="28"/>
          <w:lang w:val="ru-RU"/>
        </w:rPr>
        <w:t xml:space="preserve"> уровня социально</w:t>
      </w:r>
      <w:r w:rsidR="008C3971">
        <w:rPr>
          <w:sz w:val="28"/>
          <w:szCs w:val="28"/>
          <w:lang w:val="ru-RU"/>
        </w:rPr>
        <w:t>й защищенности граждан и обес</w:t>
      </w:r>
      <w:r w:rsidR="007267BA" w:rsidRPr="008C3971">
        <w:rPr>
          <w:sz w:val="28"/>
          <w:szCs w:val="28"/>
          <w:lang w:val="ru-RU"/>
        </w:rPr>
        <w:t>п</w:t>
      </w:r>
      <w:r w:rsidR="00E32B26" w:rsidRPr="008C3971">
        <w:rPr>
          <w:sz w:val="28"/>
          <w:szCs w:val="28"/>
          <w:lang w:val="ru-RU"/>
        </w:rPr>
        <w:t>ечения их доступа к правосудию;</w:t>
      </w:r>
    </w:p>
    <w:p w:rsidR="007267BA" w:rsidRPr="008C3971" w:rsidRDefault="008F3DC5" w:rsidP="008A02B2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32B26" w:rsidRPr="008C3971">
        <w:rPr>
          <w:sz w:val="28"/>
          <w:szCs w:val="28"/>
          <w:lang w:val="ru-RU"/>
        </w:rPr>
        <w:t>) п</w:t>
      </w:r>
      <w:r w:rsidR="007267BA" w:rsidRPr="008C3971">
        <w:rPr>
          <w:sz w:val="28"/>
          <w:szCs w:val="28"/>
          <w:lang w:val="ru-RU"/>
        </w:rPr>
        <w:t>равового просвещения и пов</w:t>
      </w:r>
      <w:r w:rsidR="00E32B26" w:rsidRPr="008C3971">
        <w:rPr>
          <w:sz w:val="28"/>
          <w:szCs w:val="28"/>
          <w:lang w:val="ru-RU"/>
        </w:rPr>
        <w:t>ышения уровня правовой культуры населения.</w:t>
      </w:r>
    </w:p>
    <w:p w:rsidR="007267BA" w:rsidRPr="008C3971" w:rsidRDefault="00EA72A5" w:rsidP="008A02B2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6</w:t>
      </w:r>
      <w:r w:rsidR="00E32B26" w:rsidRPr="008C3971">
        <w:rPr>
          <w:sz w:val="28"/>
          <w:szCs w:val="28"/>
          <w:lang w:val="ru-RU"/>
        </w:rPr>
        <w:t xml:space="preserve">. </w:t>
      </w:r>
      <w:r w:rsidR="002C10E3" w:rsidRPr="008C3971">
        <w:rPr>
          <w:sz w:val="28"/>
          <w:szCs w:val="28"/>
          <w:lang w:val="ru-RU"/>
        </w:rPr>
        <w:t xml:space="preserve">Задачами </w:t>
      </w:r>
      <w:r w:rsidR="00E32B26" w:rsidRPr="008C3971">
        <w:rPr>
          <w:sz w:val="28"/>
          <w:szCs w:val="28"/>
          <w:lang w:val="ru-RU"/>
        </w:rPr>
        <w:t xml:space="preserve">комплексной социальной юридической помощи </w:t>
      </w:r>
      <w:r w:rsidR="002C10E3" w:rsidRPr="008C3971">
        <w:rPr>
          <w:sz w:val="28"/>
          <w:szCs w:val="28"/>
          <w:lang w:val="ru-RU"/>
        </w:rPr>
        <w:t>являются</w:t>
      </w:r>
      <w:r w:rsidR="007267BA" w:rsidRPr="008C3971">
        <w:rPr>
          <w:sz w:val="28"/>
          <w:szCs w:val="28"/>
          <w:lang w:val="ru-RU"/>
        </w:rPr>
        <w:t>:</w:t>
      </w:r>
    </w:p>
    <w:p w:rsidR="004C4043" w:rsidRPr="008C3971" w:rsidRDefault="004C4043" w:rsidP="008A02B2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1) о</w:t>
      </w:r>
      <w:r w:rsidR="007267BA" w:rsidRPr="008C3971">
        <w:rPr>
          <w:sz w:val="28"/>
          <w:szCs w:val="28"/>
          <w:lang w:val="ru-RU"/>
        </w:rPr>
        <w:t>казание бесплатной юридической</w:t>
      </w:r>
      <w:r w:rsidRPr="008C3971">
        <w:rPr>
          <w:sz w:val="28"/>
          <w:szCs w:val="28"/>
          <w:lang w:val="ru-RU"/>
        </w:rPr>
        <w:t xml:space="preserve"> помощи лицам, имеющим право на </w:t>
      </w:r>
      <w:r w:rsidR="007267BA" w:rsidRPr="008C3971">
        <w:rPr>
          <w:sz w:val="28"/>
          <w:szCs w:val="28"/>
          <w:lang w:val="ru-RU"/>
        </w:rPr>
        <w:t xml:space="preserve">ее получение в соответствии </w:t>
      </w:r>
      <w:r w:rsidRPr="008C3971">
        <w:rPr>
          <w:sz w:val="28"/>
          <w:szCs w:val="28"/>
          <w:lang w:val="ru-RU"/>
        </w:rPr>
        <w:t>законодательством Республики Казахстан</w:t>
      </w:r>
      <w:r w:rsidR="008C3971">
        <w:rPr>
          <w:sz w:val="28"/>
          <w:szCs w:val="28"/>
          <w:lang w:val="ru-RU"/>
        </w:rPr>
        <w:t xml:space="preserve"> и </w:t>
      </w:r>
      <w:r w:rsidR="008C3971" w:rsidRPr="008C3971">
        <w:rPr>
          <w:sz w:val="28"/>
          <w:szCs w:val="28"/>
          <w:lang w:val="ru-RU"/>
        </w:rPr>
        <w:t>настоящим Положением</w:t>
      </w:r>
      <w:r w:rsidRPr="008C3971">
        <w:rPr>
          <w:sz w:val="28"/>
          <w:szCs w:val="28"/>
          <w:lang w:val="ru-RU"/>
        </w:rPr>
        <w:t xml:space="preserve">; </w:t>
      </w:r>
    </w:p>
    <w:p w:rsidR="007267BA" w:rsidRPr="008C3971" w:rsidRDefault="004C4043" w:rsidP="008A02B2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2) п</w:t>
      </w:r>
      <w:r w:rsidR="007267BA" w:rsidRPr="008C3971">
        <w:rPr>
          <w:sz w:val="28"/>
          <w:szCs w:val="28"/>
          <w:lang w:val="ru-RU"/>
        </w:rPr>
        <w:t xml:space="preserve">роведение </w:t>
      </w:r>
      <w:r w:rsidRPr="008C3971">
        <w:rPr>
          <w:sz w:val="28"/>
          <w:szCs w:val="28"/>
          <w:lang w:val="ru-RU"/>
        </w:rPr>
        <w:t xml:space="preserve">комплекса </w:t>
      </w:r>
      <w:r w:rsidR="007267BA" w:rsidRPr="008C3971">
        <w:rPr>
          <w:sz w:val="28"/>
          <w:szCs w:val="28"/>
          <w:lang w:val="ru-RU"/>
        </w:rPr>
        <w:t>мероприятий по пра</w:t>
      </w:r>
      <w:r w:rsidRPr="008C3971">
        <w:rPr>
          <w:sz w:val="28"/>
          <w:szCs w:val="28"/>
          <w:lang w:val="ru-RU"/>
        </w:rPr>
        <w:t xml:space="preserve">вовому просвещению граждан и </w:t>
      </w:r>
      <w:r w:rsidR="007267BA" w:rsidRPr="008C3971">
        <w:rPr>
          <w:sz w:val="28"/>
          <w:szCs w:val="28"/>
          <w:lang w:val="ru-RU"/>
        </w:rPr>
        <w:t>социально-ориентированных некоммерческих организаций.</w:t>
      </w:r>
    </w:p>
    <w:p w:rsidR="004C4043" w:rsidRPr="008C3971" w:rsidRDefault="004C4043" w:rsidP="00266E73">
      <w:pPr>
        <w:pStyle w:val="Default"/>
        <w:ind w:firstLine="851"/>
        <w:jc w:val="both"/>
        <w:rPr>
          <w:b/>
          <w:sz w:val="28"/>
          <w:szCs w:val="28"/>
          <w:lang w:val="ru-RU"/>
        </w:rPr>
      </w:pPr>
    </w:p>
    <w:p w:rsidR="004C4043" w:rsidRPr="008C3971" w:rsidRDefault="007267BA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ПОРЯДОК </w:t>
      </w:r>
      <w:r w:rsidR="004C4043" w:rsidRPr="008C3971">
        <w:rPr>
          <w:b/>
          <w:sz w:val="28"/>
          <w:szCs w:val="28"/>
          <w:lang w:val="ru-RU"/>
        </w:rPr>
        <w:t>ОКАЗАНИЯ</w:t>
      </w:r>
    </w:p>
    <w:p w:rsidR="007267BA" w:rsidRPr="008C3971" w:rsidRDefault="004C4043" w:rsidP="00266E73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КОМПЛЕКСНОЙ </w:t>
      </w:r>
      <w:r w:rsidR="00D81B5C" w:rsidRPr="008C3971">
        <w:rPr>
          <w:b/>
          <w:sz w:val="28"/>
          <w:szCs w:val="28"/>
          <w:lang w:val="ru-RU"/>
        </w:rPr>
        <w:t xml:space="preserve">СОЦИАЛЬНОЙ </w:t>
      </w:r>
      <w:r w:rsidRPr="008C3971">
        <w:rPr>
          <w:b/>
          <w:sz w:val="28"/>
          <w:szCs w:val="28"/>
          <w:lang w:val="ru-RU"/>
        </w:rPr>
        <w:t>ЮРИДИЧЕСКОЙ ПОМОЩИ</w:t>
      </w:r>
      <w:r w:rsidR="00507301">
        <w:rPr>
          <w:b/>
          <w:sz w:val="28"/>
          <w:szCs w:val="28"/>
          <w:lang w:val="ru-RU"/>
        </w:rPr>
        <w:t xml:space="preserve"> </w:t>
      </w:r>
    </w:p>
    <w:p w:rsidR="004C4043" w:rsidRPr="008C3971" w:rsidRDefault="004C4043" w:rsidP="00266E73">
      <w:pPr>
        <w:pStyle w:val="Default"/>
        <w:ind w:firstLine="720"/>
        <w:jc w:val="center"/>
        <w:rPr>
          <w:sz w:val="28"/>
          <w:szCs w:val="28"/>
          <w:lang w:val="ru-RU"/>
        </w:rPr>
      </w:pPr>
    </w:p>
    <w:p w:rsidR="007267BA" w:rsidRPr="008C3971" w:rsidRDefault="00EA72A5" w:rsidP="00266E73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7</w:t>
      </w:r>
      <w:r w:rsidR="004C4043" w:rsidRPr="008C3971">
        <w:rPr>
          <w:sz w:val="28"/>
          <w:szCs w:val="28"/>
          <w:lang w:val="ru-RU"/>
        </w:rPr>
        <w:t xml:space="preserve">. </w:t>
      </w:r>
      <w:r w:rsidR="0019791C" w:rsidRPr="008C3971">
        <w:rPr>
          <w:sz w:val="28"/>
          <w:szCs w:val="28"/>
          <w:lang w:val="ru-RU"/>
        </w:rPr>
        <w:t xml:space="preserve">Субъектами </w:t>
      </w:r>
      <w:r w:rsidR="004C4043" w:rsidRPr="008C3971">
        <w:rPr>
          <w:sz w:val="28"/>
          <w:szCs w:val="28"/>
          <w:lang w:val="ru-RU"/>
        </w:rPr>
        <w:t>оказания комплексной социальной юридической помощи</w:t>
      </w:r>
      <w:r w:rsidR="007267BA" w:rsidRPr="008C3971">
        <w:rPr>
          <w:sz w:val="28"/>
          <w:szCs w:val="28"/>
          <w:lang w:val="ru-RU"/>
        </w:rPr>
        <w:t xml:space="preserve"> </w:t>
      </w:r>
      <w:r w:rsidR="0019791C" w:rsidRPr="008C3971">
        <w:rPr>
          <w:sz w:val="28"/>
          <w:szCs w:val="28"/>
          <w:lang w:val="ru-RU"/>
        </w:rPr>
        <w:t>являются</w:t>
      </w:r>
      <w:r w:rsidR="00813DDA" w:rsidRPr="008C3971">
        <w:rPr>
          <w:sz w:val="28"/>
          <w:szCs w:val="28"/>
          <w:lang w:val="ru-RU"/>
        </w:rPr>
        <w:t xml:space="preserve"> </w:t>
      </w:r>
      <w:r w:rsidR="0064054F" w:rsidRPr="008C3971">
        <w:rPr>
          <w:sz w:val="28"/>
          <w:szCs w:val="28"/>
          <w:lang w:val="ru-RU"/>
        </w:rPr>
        <w:t>адвокаты</w:t>
      </w:r>
      <w:r w:rsidR="002C10E3" w:rsidRPr="008C3971">
        <w:rPr>
          <w:rStyle w:val="s0"/>
          <w:sz w:val="28"/>
          <w:szCs w:val="28"/>
          <w:lang w:val="ru-RU"/>
        </w:rPr>
        <w:t>, осуществляющие профессиональную деятельность через юридические консультации</w:t>
      </w:r>
      <w:r w:rsidR="00404F47">
        <w:rPr>
          <w:rStyle w:val="s0"/>
          <w:sz w:val="28"/>
          <w:szCs w:val="28"/>
          <w:lang w:val="ru-RU"/>
        </w:rPr>
        <w:t>,</w:t>
      </w:r>
      <w:r w:rsidR="002C10E3" w:rsidRPr="008C3971">
        <w:rPr>
          <w:rStyle w:val="s0"/>
          <w:sz w:val="28"/>
          <w:szCs w:val="28"/>
          <w:lang w:val="ru-RU"/>
        </w:rPr>
        <w:t xml:space="preserve"> </w:t>
      </w:r>
      <w:r w:rsidR="00404F47" w:rsidRPr="008A02B2">
        <w:rPr>
          <w:sz w:val="28"/>
          <w:szCs w:val="28"/>
          <w:lang w:val="ru-RU"/>
        </w:rPr>
        <w:t>адвокатские конторы</w:t>
      </w:r>
      <w:r w:rsidR="00404F47" w:rsidRPr="008C3971">
        <w:rPr>
          <w:rStyle w:val="s0"/>
          <w:sz w:val="28"/>
          <w:szCs w:val="28"/>
          <w:lang w:val="ru-RU"/>
        </w:rPr>
        <w:t xml:space="preserve"> </w:t>
      </w:r>
      <w:r w:rsidR="002C10E3" w:rsidRPr="008C3971">
        <w:rPr>
          <w:rStyle w:val="s0"/>
          <w:sz w:val="28"/>
          <w:szCs w:val="28"/>
          <w:lang w:val="ru-RU"/>
        </w:rPr>
        <w:t>или индивидуально</w:t>
      </w:r>
      <w:r w:rsidR="0001067D" w:rsidRPr="008C3971">
        <w:rPr>
          <w:rStyle w:val="s0"/>
          <w:sz w:val="28"/>
          <w:szCs w:val="28"/>
          <w:lang w:val="ru-RU"/>
        </w:rPr>
        <w:t>.</w:t>
      </w:r>
    </w:p>
    <w:p w:rsidR="009D71C4" w:rsidRPr="007B60F8" w:rsidRDefault="008A02B2" w:rsidP="009D71C4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7B60F8">
        <w:rPr>
          <w:sz w:val="28"/>
          <w:szCs w:val="28"/>
          <w:lang w:val="ru-RU"/>
        </w:rPr>
        <w:t>8</w:t>
      </w:r>
      <w:r w:rsidR="009D71C4" w:rsidRPr="007B60F8">
        <w:rPr>
          <w:sz w:val="28"/>
          <w:szCs w:val="28"/>
          <w:lang w:val="ru-RU"/>
        </w:rPr>
        <w:t>. Комплексная социальная юридическая помощь</w:t>
      </w:r>
      <w:r w:rsidR="008027DB" w:rsidRPr="007B60F8">
        <w:rPr>
          <w:sz w:val="28"/>
          <w:szCs w:val="28"/>
          <w:lang w:val="ru-RU"/>
        </w:rPr>
        <w:t xml:space="preserve"> может оказыва</w:t>
      </w:r>
      <w:r w:rsidR="009D71C4" w:rsidRPr="007B60F8">
        <w:rPr>
          <w:sz w:val="28"/>
          <w:szCs w:val="28"/>
          <w:lang w:val="ru-RU"/>
        </w:rPr>
        <w:t>т</w:t>
      </w:r>
      <w:r w:rsidR="008027DB" w:rsidRPr="007B60F8">
        <w:rPr>
          <w:sz w:val="28"/>
          <w:szCs w:val="28"/>
          <w:lang w:val="ru-RU"/>
        </w:rPr>
        <w:t>ь</w:t>
      </w:r>
      <w:r w:rsidR="009D71C4" w:rsidRPr="007B60F8">
        <w:rPr>
          <w:sz w:val="28"/>
          <w:szCs w:val="28"/>
          <w:lang w:val="ru-RU"/>
        </w:rPr>
        <w:t>ся:</w:t>
      </w:r>
    </w:p>
    <w:p w:rsidR="009D71C4" w:rsidRPr="007B60F8" w:rsidRDefault="009D71C4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CC3F76">
        <w:rPr>
          <w:color w:val="auto"/>
          <w:sz w:val="28"/>
          <w:szCs w:val="28"/>
          <w:lang w:val="ru-RU"/>
        </w:rPr>
        <w:t xml:space="preserve">1) </w:t>
      </w:r>
      <w:r w:rsidR="007B60F8" w:rsidRPr="007B60F8">
        <w:rPr>
          <w:rStyle w:val="s19"/>
          <w:sz w:val="28"/>
          <w:szCs w:val="28"/>
          <w:lang w:val="ru-RU"/>
        </w:rPr>
        <w:t xml:space="preserve">лицам, находящимся в трудной жизненной ситуации, в соответствии с </w:t>
      </w:r>
      <w:bookmarkStart w:id="0" w:name="SUB1000929428"/>
      <w:r w:rsidR="007B60F8" w:rsidRPr="007B60F8">
        <w:rPr>
          <w:rStyle w:val="s10"/>
          <w:color w:val="auto"/>
          <w:sz w:val="28"/>
          <w:szCs w:val="28"/>
        </w:rPr>
        <w:fldChar w:fldCharType="begin"/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</w:instrText>
      </w:r>
      <w:r w:rsidR="007B60F8" w:rsidRPr="007B60F8">
        <w:rPr>
          <w:rStyle w:val="s10"/>
          <w:color w:val="auto"/>
          <w:sz w:val="28"/>
          <w:szCs w:val="28"/>
        </w:rPr>
        <w:instrText>HYPERLINK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"</w:instrText>
      </w:r>
      <w:r w:rsidR="007B60F8" w:rsidRPr="007B60F8">
        <w:rPr>
          <w:rStyle w:val="s10"/>
          <w:color w:val="auto"/>
          <w:sz w:val="28"/>
          <w:szCs w:val="28"/>
        </w:rPr>
        <w:instrText>http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://</w:instrText>
      </w:r>
      <w:r w:rsidR="007B60F8" w:rsidRPr="007B60F8">
        <w:rPr>
          <w:rStyle w:val="s10"/>
          <w:color w:val="auto"/>
          <w:sz w:val="28"/>
          <w:szCs w:val="28"/>
        </w:rPr>
        <w:instrText>online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.</w:instrText>
      </w:r>
      <w:r w:rsidR="007B60F8" w:rsidRPr="007B60F8">
        <w:rPr>
          <w:rStyle w:val="s10"/>
          <w:color w:val="auto"/>
          <w:sz w:val="28"/>
          <w:szCs w:val="28"/>
        </w:rPr>
        <w:instrText>zakon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.</w:instrText>
      </w:r>
      <w:r w:rsidR="007B60F8" w:rsidRPr="007B60F8">
        <w:rPr>
          <w:rStyle w:val="s10"/>
          <w:color w:val="auto"/>
          <w:sz w:val="28"/>
          <w:szCs w:val="28"/>
        </w:rPr>
        <w:instrText>kz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/</w:instrText>
      </w:r>
      <w:r w:rsidR="007B60F8" w:rsidRPr="007B60F8">
        <w:rPr>
          <w:rStyle w:val="s10"/>
          <w:color w:val="auto"/>
          <w:sz w:val="28"/>
          <w:szCs w:val="28"/>
        </w:rPr>
        <w:instrText>Document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/?</w:instrText>
      </w:r>
      <w:r w:rsidR="007B60F8" w:rsidRPr="007B60F8">
        <w:rPr>
          <w:rStyle w:val="s10"/>
          <w:color w:val="auto"/>
          <w:sz w:val="28"/>
          <w:szCs w:val="28"/>
        </w:rPr>
        <w:instrText>doc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_</w:instrText>
      </w:r>
      <w:r w:rsidR="007B60F8" w:rsidRPr="007B60F8">
        <w:rPr>
          <w:rStyle w:val="s10"/>
          <w:color w:val="auto"/>
          <w:sz w:val="28"/>
          <w:szCs w:val="28"/>
        </w:rPr>
        <w:instrText>id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=30369331" \</w:instrText>
      </w:r>
      <w:r w:rsidR="007B60F8" w:rsidRPr="007B60F8">
        <w:rPr>
          <w:rStyle w:val="s10"/>
          <w:color w:val="auto"/>
          <w:sz w:val="28"/>
          <w:szCs w:val="28"/>
        </w:rPr>
        <w:instrText>l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"</w:instrText>
      </w:r>
      <w:r w:rsidR="007B60F8" w:rsidRPr="007B60F8">
        <w:rPr>
          <w:rStyle w:val="s10"/>
          <w:color w:val="auto"/>
          <w:sz w:val="28"/>
          <w:szCs w:val="28"/>
        </w:rPr>
        <w:instrText>sub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_</w:instrText>
      </w:r>
      <w:r w:rsidR="007B60F8" w:rsidRPr="007B60F8">
        <w:rPr>
          <w:rStyle w:val="s10"/>
          <w:color w:val="auto"/>
          <w:sz w:val="28"/>
          <w:szCs w:val="28"/>
        </w:rPr>
        <w:instrText>id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>=60000" \</w:instrText>
      </w:r>
      <w:r w:rsidR="007B60F8" w:rsidRPr="007B60F8">
        <w:rPr>
          <w:rStyle w:val="s10"/>
          <w:color w:val="auto"/>
          <w:sz w:val="28"/>
          <w:szCs w:val="28"/>
        </w:rPr>
        <w:instrText>o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"Закон Республики Казахстан от 29 декабря 2008 года № 114-</w:instrText>
      </w:r>
      <w:r w:rsidR="007B60F8" w:rsidRPr="007B60F8">
        <w:rPr>
          <w:rStyle w:val="s10"/>
          <w:color w:val="auto"/>
          <w:sz w:val="28"/>
          <w:szCs w:val="28"/>
        </w:rPr>
        <w:instrText>IV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\«О специальных социальных услугах\» (с изменениями и дополнениями по состоянию на 02.07.2018 г.)" \</w:instrText>
      </w:r>
      <w:r w:rsidR="007B60F8" w:rsidRPr="007B60F8">
        <w:rPr>
          <w:rStyle w:val="s10"/>
          <w:color w:val="auto"/>
          <w:sz w:val="28"/>
          <w:szCs w:val="28"/>
        </w:rPr>
        <w:instrText>t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 "_</w:instrText>
      </w:r>
      <w:r w:rsidR="007B60F8" w:rsidRPr="007B60F8">
        <w:rPr>
          <w:rStyle w:val="s10"/>
          <w:color w:val="auto"/>
          <w:sz w:val="28"/>
          <w:szCs w:val="28"/>
        </w:rPr>
        <w:instrText>parent</w:instrText>
      </w:r>
      <w:r w:rsidR="007B60F8" w:rsidRPr="007B60F8">
        <w:rPr>
          <w:rStyle w:val="s10"/>
          <w:color w:val="auto"/>
          <w:sz w:val="28"/>
          <w:szCs w:val="28"/>
          <w:lang w:val="ru-RU"/>
        </w:rPr>
        <w:instrText xml:space="preserve">" </w:instrText>
      </w:r>
      <w:r w:rsidR="007B60F8" w:rsidRPr="007B60F8">
        <w:rPr>
          <w:rStyle w:val="s10"/>
          <w:color w:val="auto"/>
          <w:sz w:val="28"/>
          <w:szCs w:val="28"/>
        </w:rPr>
        <w:fldChar w:fldCharType="separate"/>
      </w:r>
      <w:r w:rsidR="007B60F8" w:rsidRPr="007B60F8">
        <w:rPr>
          <w:rStyle w:val="a3"/>
          <w:color w:val="auto"/>
          <w:sz w:val="28"/>
          <w:szCs w:val="28"/>
          <w:u w:val="none"/>
          <w:lang w:val="ru-RU"/>
        </w:rPr>
        <w:t>Законом</w:t>
      </w:r>
      <w:r w:rsidR="007B60F8" w:rsidRPr="007B60F8">
        <w:rPr>
          <w:rStyle w:val="s10"/>
          <w:color w:val="auto"/>
          <w:sz w:val="28"/>
          <w:szCs w:val="28"/>
        </w:rPr>
        <w:fldChar w:fldCharType="end"/>
      </w:r>
      <w:bookmarkEnd w:id="0"/>
      <w:r w:rsidR="007B60F8" w:rsidRPr="007B60F8">
        <w:rPr>
          <w:rStyle w:val="s19"/>
          <w:sz w:val="28"/>
          <w:szCs w:val="28"/>
          <w:lang w:val="ru-RU"/>
        </w:rPr>
        <w:t xml:space="preserve"> Республики Казахстан «О специальных социальных услугах»;</w:t>
      </w:r>
      <w:bookmarkStart w:id="1" w:name="SUB190202"/>
      <w:bookmarkEnd w:id="1"/>
    </w:p>
    <w:p w:rsidR="007B60F8" w:rsidRDefault="00404F47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>
        <w:rPr>
          <w:rStyle w:val="s19"/>
          <w:color w:val="auto"/>
          <w:sz w:val="28"/>
          <w:szCs w:val="28"/>
          <w:lang w:val="ru-RU"/>
        </w:rPr>
        <w:t>2)</w:t>
      </w:r>
      <w:r w:rsidR="009D71C4" w:rsidRPr="00CC3F76">
        <w:rPr>
          <w:rStyle w:val="s19"/>
          <w:color w:val="auto"/>
          <w:sz w:val="28"/>
          <w:szCs w:val="28"/>
          <w:lang w:val="ru-RU"/>
        </w:rPr>
        <w:t xml:space="preserve"> лицам, имеющим право на адресную социальную помощь</w:t>
      </w:r>
      <w:bookmarkStart w:id="2" w:name="SUB190203"/>
      <w:bookmarkStart w:id="3" w:name="SUB1000028309"/>
      <w:bookmarkEnd w:id="2"/>
      <w:r w:rsidR="007B60F8">
        <w:rPr>
          <w:rStyle w:val="s19"/>
          <w:color w:val="auto"/>
          <w:sz w:val="28"/>
          <w:szCs w:val="28"/>
          <w:lang w:val="ru-RU"/>
        </w:rPr>
        <w:t>;</w:t>
      </w:r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 xml:space="preserve">3) </w:t>
      </w:r>
      <w:hyperlink r:id="rId7" w:anchor="sub_id=50000" w:tgtFrame="_parent" w:tooltip="Закон Республики Казахстан от 28 апреля 1995 года № 2247 " w:history="1">
        <w:r w:rsidRPr="008C3971">
          <w:rPr>
            <w:rStyle w:val="a3"/>
            <w:color w:val="auto"/>
            <w:sz w:val="28"/>
            <w:szCs w:val="28"/>
            <w:u w:val="none"/>
            <w:lang w:val="ru-RU"/>
          </w:rPr>
          <w:t>участникам</w:t>
        </w:r>
      </w:hyperlink>
      <w:bookmarkEnd w:id="3"/>
      <w:r w:rsidRPr="008C3971">
        <w:rPr>
          <w:rStyle w:val="s19"/>
          <w:color w:val="auto"/>
          <w:sz w:val="28"/>
          <w:szCs w:val="28"/>
          <w:lang w:val="ru-RU"/>
        </w:rPr>
        <w:t xml:space="preserve"> Великой Отечественной войны и </w:t>
      </w:r>
      <w:bookmarkStart w:id="4" w:name="SUB1000033971"/>
      <w:r w:rsidR="00874DA1" w:rsidRPr="008C3971">
        <w:rPr>
          <w:rStyle w:val="s10"/>
          <w:color w:val="auto"/>
          <w:sz w:val="28"/>
          <w:szCs w:val="28"/>
          <w:lang w:val="ru-RU"/>
        </w:rPr>
        <w:fldChar w:fldCharType="begin"/>
      </w:r>
      <w:r w:rsidRPr="008C3971">
        <w:rPr>
          <w:rStyle w:val="s10"/>
          <w:color w:val="auto"/>
          <w:sz w:val="28"/>
          <w:szCs w:val="28"/>
          <w:lang w:val="ru-RU"/>
        </w:rPr>
        <w:instrText xml:space="preserve"> HYPERLINK "http://online.zakon.kz/Document/?doc_id=1007635" \l "sub_id=60000" \o "Закон Республики Казахстан от 28 апреля 1995 года № 2247 \«О льготах и социальной защите участников, инвалидов Великой Отечественной войны и лиц, приравненных к ним\» (с изменениями и дополнениями по состоянию на 02.07.2018 г.)" \t "_parent" </w:instrText>
      </w:r>
      <w:r w:rsidR="00874DA1" w:rsidRPr="008C3971">
        <w:rPr>
          <w:rStyle w:val="s10"/>
          <w:color w:val="auto"/>
          <w:sz w:val="28"/>
          <w:szCs w:val="28"/>
          <w:lang w:val="ru-RU"/>
        </w:rPr>
        <w:fldChar w:fldCharType="separate"/>
      </w:r>
      <w:r w:rsidRPr="008C3971">
        <w:rPr>
          <w:rStyle w:val="a3"/>
          <w:color w:val="auto"/>
          <w:sz w:val="28"/>
          <w:szCs w:val="28"/>
          <w:u w:val="none"/>
          <w:lang w:val="ru-RU"/>
        </w:rPr>
        <w:t>лицам</w:t>
      </w:r>
      <w:r w:rsidR="00874DA1" w:rsidRPr="008C3971">
        <w:rPr>
          <w:rStyle w:val="s10"/>
          <w:color w:val="auto"/>
          <w:sz w:val="28"/>
          <w:szCs w:val="28"/>
          <w:lang w:val="ru-RU"/>
        </w:rPr>
        <w:fldChar w:fldCharType="end"/>
      </w:r>
      <w:bookmarkEnd w:id="4"/>
      <w:r w:rsidRPr="008C3971">
        <w:rPr>
          <w:rStyle w:val="s19"/>
          <w:color w:val="auto"/>
          <w:sz w:val="28"/>
          <w:szCs w:val="28"/>
          <w:lang w:val="ru-RU"/>
        </w:rPr>
        <w:t>, приравненным к ним;</w:t>
      </w:r>
      <w:bookmarkStart w:id="5" w:name="SUB190204"/>
      <w:bookmarkEnd w:id="5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 xml:space="preserve">4) инвалидам первой и второй </w:t>
      </w:r>
      <w:r w:rsidRPr="008C3971">
        <w:rPr>
          <w:rStyle w:val="s19"/>
          <w:sz w:val="28"/>
          <w:szCs w:val="28"/>
          <w:lang w:val="ru-RU"/>
        </w:rPr>
        <w:t>группы;</w:t>
      </w:r>
      <w:bookmarkStart w:id="6" w:name="SUB190205"/>
      <w:bookmarkEnd w:id="6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5) пенсионерам по возрасту;</w:t>
      </w:r>
      <w:bookmarkStart w:id="7" w:name="SUB190206"/>
      <w:bookmarkEnd w:id="7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6) престарелым и инвалидам, проживающим в медико-социальных учреждениях (организациях) для престарелых и инвалидов общего типа;</w:t>
      </w:r>
      <w:bookmarkStart w:id="8" w:name="SUB190207"/>
      <w:bookmarkEnd w:id="8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7B60F8">
        <w:rPr>
          <w:rStyle w:val="s19"/>
          <w:sz w:val="28"/>
          <w:szCs w:val="28"/>
          <w:lang w:val="ru-RU"/>
        </w:rPr>
        <w:t>7) иным лицам, находящимся в затруднительном социальном и финансовом положении.</w:t>
      </w:r>
    </w:p>
    <w:p w:rsidR="009D71C4" w:rsidRPr="008C3971" w:rsidRDefault="00F9695C" w:rsidP="009D71C4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9D71C4" w:rsidRPr="008C3971">
        <w:rPr>
          <w:sz w:val="28"/>
          <w:szCs w:val="28"/>
          <w:lang w:val="ru-RU"/>
        </w:rPr>
        <w:t>. При обращении за оказанием комплексной социальной юридической помощи лицо представляет документы, удостоверяющие личность и подтверждающие принадлежность к соответствующей группе, предусмотренной пунктом 8 настоящего Положения.</w:t>
      </w:r>
    </w:p>
    <w:p w:rsidR="00165279" w:rsidRDefault="00165279" w:rsidP="00266E73">
      <w:pPr>
        <w:pStyle w:val="Default"/>
        <w:ind w:firstLine="851"/>
        <w:jc w:val="both"/>
        <w:rPr>
          <w:strike/>
          <w:color w:val="FF0000"/>
          <w:sz w:val="28"/>
          <w:szCs w:val="28"/>
          <w:lang w:val="ru-RU"/>
        </w:rPr>
      </w:pPr>
    </w:p>
    <w:p w:rsidR="0058264F" w:rsidRPr="00404F47" w:rsidRDefault="0058264F" w:rsidP="00266E73">
      <w:pPr>
        <w:pStyle w:val="Default"/>
        <w:ind w:firstLine="851"/>
        <w:jc w:val="both"/>
        <w:rPr>
          <w:strike/>
          <w:color w:val="FF0000"/>
          <w:sz w:val="28"/>
          <w:szCs w:val="28"/>
          <w:lang w:val="ru-RU"/>
        </w:rPr>
      </w:pPr>
    </w:p>
    <w:p w:rsidR="0019791C" w:rsidRPr="008C3971" w:rsidRDefault="0019791C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ОБЪЕМ ОКАЗАНИЯ</w:t>
      </w:r>
    </w:p>
    <w:p w:rsidR="0019791C" w:rsidRPr="008C3971" w:rsidRDefault="0019791C" w:rsidP="00266E73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КОМПЛЕКСНОЙ СОЦИАЛЬНОЙ ЮРИДИЧЕСКОЙ ПОМОЩИ</w:t>
      </w:r>
    </w:p>
    <w:p w:rsidR="0019791C" w:rsidRPr="008C3971" w:rsidRDefault="0019791C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5A2417" w:rsidRPr="008C3971" w:rsidRDefault="00EA72A5" w:rsidP="005A2417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</w:t>
      </w:r>
      <w:r w:rsidR="00F9695C">
        <w:rPr>
          <w:sz w:val="28"/>
          <w:szCs w:val="28"/>
          <w:lang w:val="ru-RU"/>
        </w:rPr>
        <w:t>0</w:t>
      </w:r>
      <w:r w:rsidR="005A2417" w:rsidRPr="008C3971">
        <w:rPr>
          <w:sz w:val="28"/>
          <w:szCs w:val="28"/>
          <w:lang w:val="ru-RU"/>
        </w:rPr>
        <w:t xml:space="preserve">. Комплексная социальная юридическая помощь </w:t>
      </w:r>
      <w:r w:rsidR="005A2417" w:rsidRPr="008C3971">
        <w:rPr>
          <w:rStyle w:val="s19"/>
          <w:sz w:val="28"/>
          <w:szCs w:val="28"/>
          <w:lang w:val="ru-RU"/>
        </w:rPr>
        <w:t>не оказывается по спорам, связанным с предпринимательской деятельностью в рамках гражданского судопроизводства.</w:t>
      </w:r>
    </w:p>
    <w:p w:rsidR="005A2417" w:rsidRPr="008C3971" w:rsidRDefault="00EA72A5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lastRenderedPageBreak/>
        <w:t>1</w:t>
      </w:r>
      <w:r w:rsidR="00F9695C">
        <w:rPr>
          <w:sz w:val="28"/>
          <w:szCs w:val="28"/>
          <w:lang w:val="ru-RU"/>
        </w:rPr>
        <w:t>1</w:t>
      </w:r>
      <w:r w:rsidR="005A2417" w:rsidRPr="008C3971">
        <w:rPr>
          <w:sz w:val="28"/>
          <w:szCs w:val="28"/>
          <w:lang w:val="ru-RU"/>
        </w:rPr>
        <w:t xml:space="preserve">. Комплексная социальная юридическая </w:t>
      </w:r>
      <w:r w:rsidR="005A2417" w:rsidRPr="006E13DB">
        <w:rPr>
          <w:sz w:val="28"/>
          <w:szCs w:val="28"/>
          <w:lang w:val="ru-RU"/>
        </w:rPr>
        <w:t>помощь</w:t>
      </w:r>
      <w:r w:rsidR="008027DB" w:rsidRPr="006E13DB">
        <w:rPr>
          <w:sz w:val="28"/>
          <w:szCs w:val="28"/>
          <w:lang w:val="ru-RU"/>
        </w:rPr>
        <w:t xml:space="preserve"> может оказыва</w:t>
      </w:r>
      <w:r w:rsidR="005A2417" w:rsidRPr="006E13DB">
        <w:rPr>
          <w:sz w:val="28"/>
          <w:szCs w:val="28"/>
          <w:lang w:val="ru-RU"/>
        </w:rPr>
        <w:t>т</w:t>
      </w:r>
      <w:r w:rsidR="008027DB" w:rsidRPr="006E13DB">
        <w:rPr>
          <w:sz w:val="28"/>
          <w:szCs w:val="28"/>
          <w:lang w:val="ru-RU"/>
        </w:rPr>
        <w:t>ь</w:t>
      </w:r>
      <w:r w:rsidR="005A2417" w:rsidRPr="006E13DB">
        <w:rPr>
          <w:sz w:val="28"/>
          <w:szCs w:val="28"/>
          <w:lang w:val="ru-RU"/>
        </w:rPr>
        <w:t>ся</w:t>
      </w:r>
      <w:r w:rsidR="005A2417" w:rsidRPr="008C3971">
        <w:rPr>
          <w:sz w:val="28"/>
          <w:szCs w:val="28"/>
          <w:lang w:val="ru-RU"/>
        </w:rPr>
        <w:t xml:space="preserve"> в виде</w:t>
      </w:r>
      <w:bookmarkStart w:id="9" w:name="SUB150001"/>
      <w:bookmarkEnd w:id="9"/>
      <w:r w:rsidR="005A2417" w:rsidRPr="008C3971">
        <w:rPr>
          <w:sz w:val="28"/>
          <w:szCs w:val="28"/>
          <w:lang w:val="ru-RU"/>
        </w:rPr>
        <w:t>:</w:t>
      </w:r>
    </w:p>
    <w:p w:rsidR="005A2417" w:rsidRPr="007B60F8" w:rsidRDefault="005A2417" w:rsidP="005A2417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7B60F8">
        <w:rPr>
          <w:rStyle w:val="s0"/>
          <w:sz w:val="28"/>
          <w:szCs w:val="28"/>
          <w:lang w:val="ru-RU"/>
        </w:rPr>
        <w:t>1) правового информирования;</w:t>
      </w:r>
      <w:bookmarkStart w:id="10" w:name="SUB150002"/>
      <w:bookmarkEnd w:id="10"/>
    </w:p>
    <w:p w:rsidR="005A2417" w:rsidRPr="007B60F8" w:rsidRDefault="005A2417" w:rsidP="005A2417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7B60F8">
        <w:rPr>
          <w:rStyle w:val="s0"/>
          <w:sz w:val="28"/>
          <w:szCs w:val="28"/>
          <w:lang w:val="ru-RU"/>
        </w:rPr>
        <w:t>2) правового консультирования;</w:t>
      </w:r>
      <w:bookmarkStart w:id="11" w:name="SUB150003"/>
      <w:bookmarkEnd w:id="11"/>
    </w:p>
    <w:p w:rsidR="005A2417" w:rsidRPr="008C3971" w:rsidRDefault="0058264F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2179D3">
        <w:rPr>
          <w:rStyle w:val="s0"/>
          <w:sz w:val="28"/>
          <w:szCs w:val="28"/>
          <w:lang w:val="ru-RU"/>
        </w:rPr>
        <w:t>3</w:t>
      </w:r>
      <w:r w:rsidR="005A2417" w:rsidRPr="002179D3">
        <w:rPr>
          <w:rStyle w:val="s0"/>
          <w:sz w:val="28"/>
          <w:szCs w:val="28"/>
          <w:lang w:val="ru-RU"/>
        </w:rPr>
        <w:t>) совершения иных правовых действий</w:t>
      </w:r>
      <w:r w:rsidR="005A2417" w:rsidRPr="008C3971">
        <w:rPr>
          <w:rStyle w:val="s0"/>
          <w:sz w:val="28"/>
          <w:szCs w:val="28"/>
          <w:lang w:val="ru-RU"/>
        </w:rPr>
        <w:t xml:space="preserve"> для защиты </w:t>
      </w:r>
      <w:r w:rsidR="005A2417" w:rsidRPr="00C35EA0">
        <w:rPr>
          <w:rStyle w:val="s0"/>
          <w:sz w:val="28"/>
          <w:szCs w:val="28"/>
          <w:lang w:val="ru-RU"/>
        </w:rPr>
        <w:t>прав и</w:t>
      </w:r>
      <w:r w:rsidR="005A2417" w:rsidRPr="008C3971">
        <w:rPr>
          <w:rStyle w:val="s0"/>
          <w:sz w:val="28"/>
          <w:szCs w:val="28"/>
          <w:lang w:val="ru-RU"/>
        </w:rPr>
        <w:t xml:space="preserve"> законных интересов лиц, обратившихся за безвозмездной юридической помощью, во взаимодействии с любыми лицами, являющимися участниками действующих или возможных правоотношений с </w:t>
      </w:r>
      <w:r w:rsidR="00EE0600">
        <w:rPr>
          <w:rStyle w:val="s0"/>
          <w:sz w:val="28"/>
          <w:szCs w:val="28"/>
          <w:lang w:val="ru-RU"/>
        </w:rPr>
        <w:t xml:space="preserve">лицом, </w:t>
      </w:r>
      <w:r w:rsidR="005A2417" w:rsidRPr="008C3971">
        <w:rPr>
          <w:rStyle w:val="s0"/>
          <w:sz w:val="28"/>
          <w:szCs w:val="28"/>
          <w:lang w:val="ru-RU"/>
        </w:rPr>
        <w:t>обратившимся за помощью.</w:t>
      </w:r>
    </w:p>
    <w:p w:rsidR="008A02B2" w:rsidRPr="002179D3" w:rsidRDefault="00EA72A5" w:rsidP="00F9695C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>1</w:t>
      </w:r>
      <w:r w:rsidR="00F9695C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>2</w:t>
      </w:r>
      <w:r w:rsidR="0019791C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9695C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Объем </w:t>
      </w:r>
      <w:r w:rsidR="0058264F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добровольно оказываемой </w:t>
      </w:r>
      <w:r w:rsidR="0019791C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комплексной </w:t>
      </w:r>
      <w:r w:rsidR="0064054F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социальной юридической помощи </w:t>
      </w:r>
      <w:r w:rsidR="00F9695C" w:rsidRPr="002179D3">
        <w:rPr>
          <w:rStyle w:val="s19"/>
          <w:rFonts w:ascii="Times New Roman" w:hAnsi="Times New Roman" w:cs="Times New Roman"/>
          <w:sz w:val="28"/>
          <w:szCs w:val="28"/>
          <w:lang w:val="ru-RU"/>
        </w:rPr>
        <w:t>определяется ее Субъектами самостоятельно</w:t>
      </w:r>
      <w:r w:rsidR="00F9695C" w:rsidRPr="002179D3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D664A" w:rsidRPr="008C3971" w:rsidRDefault="00EA72A5" w:rsidP="00266E73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F969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64054F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С</w:t>
      </w:r>
      <w:r w:rsidR="0064054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ведения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54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об</w:t>
      </w:r>
      <w:r w:rsidR="00404F47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объеме оказанной помощи 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размещаются на </w:t>
      </w:r>
      <w:proofErr w:type="spellStart"/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территориальных</w:t>
      </w:r>
      <w:r w:rsidR="007B60F8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коллегий адвокатов 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 Республиканской </w:t>
      </w:r>
      <w:r w:rsidR="0023485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коллеги</w:t>
      </w:r>
      <w:r w:rsidR="006E13DB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 </w:t>
      </w:r>
      <w:bookmarkStart w:id="12" w:name="_GoBack"/>
      <w:bookmarkEnd w:id="12"/>
      <w:r w:rsidR="0023485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адвокатов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96A10" w:rsidRPr="008C3971" w:rsidRDefault="00F96A10" w:rsidP="00F96A10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F96A10" w:rsidRPr="008C3971" w:rsidRDefault="00F96A10" w:rsidP="00F96A10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СТИМУЛИРОВАНИЕ </w:t>
      </w:r>
    </w:p>
    <w:p w:rsidR="008E08DF" w:rsidRPr="008C3971" w:rsidRDefault="00F96A10" w:rsidP="00F96A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>АДВОКАТОВ К ОКАЗАНИЮ КОМПЛЕКСНОЙ СОЦИАЛЬНОЙ ЮРИДИЧЕСКОЙ ПОМОЩИ</w:t>
      </w:r>
    </w:p>
    <w:p w:rsidR="009E0ACA" w:rsidRPr="008C3971" w:rsidRDefault="009E0ACA" w:rsidP="00266E73">
      <w:pPr>
        <w:pStyle w:val="Default"/>
        <w:ind w:left="567"/>
        <w:jc w:val="center"/>
        <w:rPr>
          <w:b/>
          <w:sz w:val="28"/>
          <w:szCs w:val="28"/>
          <w:lang w:val="ru-RU"/>
        </w:rPr>
      </w:pPr>
    </w:p>
    <w:p w:rsidR="008A02B2" w:rsidRDefault="00EA72A5" w:rsidP="008A02B2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F9695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A62142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8A02B2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Президиумы территориальных коллегий адвокатов </w:t>
      </w:r>
      <w:r w:rsidR="006F330D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вправе </w:t>
      </w:r>
      <w:r w:rsidR="008A02B2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стимулировать</w:t>
      </w:r>
      <w:r w:rsidR="00B319B6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адвокатов к оказанию ком</w:t>
      </w:r>
      <w:r w:rsidR="00F06DBF" w:rsidRPr="008A02B2">
        <w:rPr>
          <w:rFonts w:ascii="Times New Roman" w:hAnsi="Times New Roman" w:cs="Times New Roman"/>
          <w:sz w:val="28"/>
          <w:szCs w:val="28"/>
          <w:lang w:val="ru-RU"/>
        </w:rPr>
        <w:t>плексн</w:t>
      </w:r>
      <w:r w:rsidR="00B319B6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F06DBF" w:rsidRPr="008A02B2">
        <w:rPr>
          <w:rFonts w:ascii="Times New Roman" w:hAnsi="Times New Roman" w:cs="Times New Roman"/>
          <w:sz w:val="28"/>
          <w:szCs w:val="28"/>
          <w:lang w:val="ru-RU"/>
        </w:rPr>
        <w:t>социальн</w:t>
      </w:r>
      <w:r w:rsidR="00B319B6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F06DBF" w:rsidRPr="008A02B2">
        <w:rPr>
          <w:rFonts w:ascii="Times New Roman" w:hAnsi="Times New Roman" w:cs="Times New Roman"/>
          <w:sz w:val="28"/>
          <w:szCs w:val="28"/>
          <w:lang w:val="ru-RU"/>
        </w:rPr>
        <w:t>юридическ</w:t>
      </w:r>
      <w:r w:rsidR="008A02B2" w:rsidRPr="008A02B2">
        <w:rPr>
          <w:rFonts w:ascii="Times New Roman" w:hAnsi="Times New Roman" w:cs="Times New Roman"/>
          <w:sz w:val="28"/>
          <w:szCs w:val="28"/>
          <w:lang w:val="ru-RU"/>
        </w:rPr>
        <w:t>ой помощи</w:t>
      </w:r>
      <w:r w:rsidR="008A02B2">
        <w:rPr>
          <w:rFonts w:ascii="Times New Roman" w:hAnsi="Times New Roman" w:cs="Times New Roman"/>
          <w:sz w:val="28"/>
          <w:szCs w:val="28"/>
          <w:lang w:val="ru-RU"/>
        </w:rPr>
        <w:t xml:space="preserve"> путем: </w:t>
      </w:r>
    </w:p>
    <w:p w:rsidR="008A02B2" w:rsidRDefault="008A02B2" w:rsidP="008A02B2">
      <w:pPr>
        <w:pStyle w:val="a4"/>
        <w:spacing w:after="0" w:line="240" w:lineRule="auto"/>
        <w:ind w:left="0" w:firstLine="851"/>
        <w:jc w:val="both"/>
        <w:textAlignment w:val="baseline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319B6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предоставлени</w:t>
      </w:r>
      <w:r>
        <w:rPr>
          <w:rStyle w:val="s19"/>
          <w:rFonts w:ascii="Times New Roman" w:hAnsi="Times New Roman" w:cs="Times New Roman"/>
          <w:sz w:val="28"/>
          <w:szCs w:val="28"/>
          <w:lang w:val="ru-RU"/>
        </w:rPr>
        <w:t>я</w:t>
      </w:r>
      <w:r w:rsidR="00B319B6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преимущественного права включения в список адвокатов, участвующих в системе оказания гарантированной государством юридической помощи;</w:t>
      </w:r>
    </w:p>
    <w:p w:rsidR="008A02B2" w:rsidRDefault="008A02B2" w:rsidP="008A02B2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публикации </w:t>
      </w:r>
      <w:r w:rsidR="00F06DBF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>средствах массовой инфор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мации или социальных сетях дел практику оказания 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адвокатами </w:t>
      </w:r>
      <w:r w:rsidR="000E4D14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</w:t>
      </w:r>
      <w:r w:rsidR="00515320" w:rsidRPr="008A02B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A02B2" w:rsidRDefault="008A02B2" w:rsidP="008A02B2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размещение на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6DBF" w:rsidRPr="008A02B2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>-ресурсах</w:t>
      </w:r>
      <w:proofErr w:type="spellEnd"/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территориальных и Республиканской коллегий адвокатов информации об адвокатах, принимающих активное участие в развитии системы </w:t>
      </w:r>
      <w:r w:rsidR="000E4D14"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="000E4D14" w:rsidRPr="008A02B2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ридической помощи; </w:t>
      </w:r>
    </w:p>
    <w:p w:rsidR="008A02B2" w:rsidRPr="008A02B2" w:rsidRDefault="008A02B2" w:rsidP="008A02B2">
      <w:pPr>
        <w:tabs>
          <w:tab w:val="left" w:pos="127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ru-RU"/>
        </w:rPr>
        <w:t>иные способы, не противоречащие законодательству Республики Казахстан.</w:t>
      </w:r>
    </w:p>
    <w:p w:rsidR="003E5807" w:rsidRPr="008A02B2" w:rsidRDefault="00F9695C" w:rsidP="008A02B2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6F330D" w:rsidRPr="008A02B2">
        <w:rPr>
          <w:rFonts w:ascii="Times New Roman" w:hAnsi="Times New Roman" w:cs="Times New Roman"/>
          <w:sz w:val="28"/>
          <w:szCs w:val="28"/>
          <w:lang w:val="ru-RU"/>
        </w:rPr>
        <w:t>Внесение значительного вклада в оказание комплексной социальной юридической помощи стимулируется государством в порядке, утверждаемом Правительством Республики Казахстан</w:t>
      </w:r>
      <w:r w:rsidR="008A02B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19791C" w:rsidRPr="008C3971" w:rsidRDefault="0019791C" w:rsidP="00266E73">
      <w:pPr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19791C" w:rsidRPr="008C3971" w:rsidSect="001626C2">
      <w:footerReference w:type="default" r:id="rId8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9C1" w:rsidRDefault="004259C1" w:rsidP="001626C2">
      <w:pPr>
        <w:spacing w:after="0" w:line="240" w:lineRule="auto"/>
      </w:pPr>
      <w:r>
        <w:separator/>
      </w:r>
    </w:p>
  </w:endnote>
  <w:endnote w:type="continuationSeparator" w:id="0">
    <w:p w:rsidR="004259C1" w:rsidRDefault="004259C1" w:rsidP="001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256595"/>
      <w:docPartObj>
        <w:docPartGallery w:val="Page Numbers (Bottom of Page)"/>
        <w:docPartUnique/>
      </w:docPartObj>
    </w:sdtPr>
    <w:sdtEndPr/>
    <w:sdtContent>
      <w:p w:rsidR="001626C2" w:rsidRDefault="00874DA1">
        <w:pPr>
          <w:pStyle w:val="aa"/>
          <w:jc w:val="center"/>
        </w:pPr>
        <w:r>
          <w:fldChar w:fldCharType="begin"/>
        </w:r>
        <w:r w:rsidR="001626C2">
          <w:instrText>PAGE   \* MERGEFORMAT</w:instrText>
        </w:r>
        <w:r>
          <w:fldChar w:fldCharType="separate"/>
        </w:r>
        <w:r w:rsidR="006E13DB" w:rsidRPr="006E13DB">
          <w:rPr>
            <w:noProof/>
            <w:lang w:val="ru-RU"/>
          </w:rPr>
          <w:t>3</w:t>
        </w:r>
        <w:r>
          <w:fldChar w:fldCharType="end"/>
        </w:r>
      </w:p>
    </w:sdtContent>
  </w:sdt>
  <w:p w:rsidR="001626C2" w:rsidRDefault="001626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9C1" w:rsidRDefault="004259C1" w:rsidP="001626C2">
      <w:pPr>
        <w:spacing w:after="0" w:line="240" w:lineRule="auto"/>
      </w:pPr>
      <w:r>
        <w:separator/>
      </w:r>
    </w:p>
  </w:footnote>
  <w:footnote w:type="continuationSeparator" w:id="0">
    <w:p w:rsidR="004259C1" w:rsidRDefault="004259C1" w:rsidP="0016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C0C"/>
    <w:multiLevelType w:val="multilevel"/>
    <w:tmpl w:val="565C9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421902A5"/>
    <w:multiLevelType w:val="hybridMultilevel"/>
    <w:tmpl w:val="594AF3C8"/>
    <w:lvl w:ilvl="0" w:tplc="4A60B1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CB198B"/>
    <w:multiLevelType w:val="hybridMultilevel"/>
    <w:tmpl w:val="05889B9E"/>
    <w:lvl w:ilvl="0" w:tplc="8746F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7"/>
    <w:rsid w:val="0001067D"/>
    <w:rsid w:val="000154BC"/>
    <w:rsid w:val="00045AFC"/>
    <w:rsid w:val="000510DD"/>
    <w:rsid w:val="000B2DCD"/>
    <w:rsid w:val="000D664A"/>
    <w:rsid w:val="000E4D14"/>
    <w:rsid w:val="00120C4E"/>
    <w:rsid w:val="00134299"/>
    <w:rsid w:val="001503F5"/>
    <w:rsid w:val="001513EC"/>
    <w:rsid w:val="001626C2"/>
    <w:rsid w:val="00165279"/>
    <w:rsid w:val="00182D65"/>
    <w:rsid w:val="0019791C"/>
    <w:rsid w:val="001D01D6"/>
    <w:rsid w:val="001E7325"/>
    <w:rsid w:val="001F33B9"/>
    <w:rsid w:val="002179D3"/>
    <w:rsid w:val="0023485A"/>
    <w:rsid w:val="002417F7"/>
    <w:rsid w:val="00250B09"/>
    <w:rsid w:val="00266E73"/>
    <w:rsid w:val="002C10E3"/>
    <w:rsid w:val="0031723F"/>
    <w:rsid w:val="003A0F1E"/>
    <w:rsid w:val="003A4B36"/>
    <w:rsid w:val="003C34BE"/>
    <w:rsid w:val="003E5807"/>
    <w:rsid w:val="00404F47"/>
    <w:rsid w:val="004259C1"/>
    <w:rsid w:val="00447434"/>
    <w:rsid w:val="004C4043"/>
    <w:rsid w:val="00501771"/>
    <w:rsid w:val="00507301"/>
    <w:rsid w:val="00515320"/>
    <w:rsid w:val="0058264F"/>
    <w:rsid w:val="0059100A"/>
    <w:rsid w:val="00592699"/>
    <w:rsid w:val="005A2417"/>
    <w:rsid w:val="005E6670"/>
    <w:rsid w:val="005F2B98"/>
    <w:rsid w:val="0064054F"/>
    <w:rsid w:val="00687724"/>
    <w:rsid w:val="006C4C47"/>
    <w:rsid w:val="006E13DB"/>
    <w:rsid w:val="006F330D"/>
    <w:rsid w:val="007267BA"/>
    <w:rsid w:val="00730B99"/>
    <w:rsid w:val="00792069"/>
    <w:rsid w:val="007B4068"/>
    <w:rsid w:val="007B60F8"/>
    <w:rsid w:val="007E52CC"/>
    <w:rsid w:val="008027DB"/>
    <w:rsid w:val="00813DDA"/>
    <w:rsid w:val="00874DA1"/>
    <w:rsid w:val="008A02B2"/>
    <w:rsid w:val="008C3971"/>
    <w:rsid w:val="008E08DF"/>
    <w:rsid w:val="008F2074"/>
    <w:rsid w:val="008F3DC5"/>
    <w:rsid w:val="008F6F90"/>
    <w:rsid w:val="009D71C4"/>
    <w:rsid w:val="009E0ACA"/>
    <w:rsid w:val="00A13324"/>
    <w:rsid w:val="00A33861"/>
    <w:rsid w:val="00A57099"/>
    <w:rsid w:val="00A62142"/>
    <w:rsid w:val="00A85DD8"/>
    <w:rsid w:val="00B319B6"/>
    <w:rsid w:val="00C22C5F"/>
    <w:rsid w:val="00C31E77"/>
    <w:rsid w:val="00C35EA0"/>
    <w:rsid w:val="00C41A3F"/>
    <w:rsid w:val="00C67BC0"/>
    <w:rsid w:val="00CA2AB9"/>
    <w:rsid w:val="00CA7A81"/>
    <w:rsid w:val="00CC1237"/>
    <w:rsid w:val="00CC3F76"/>
    <w:rsid w:val="00CD1CDF"/>
    <w:rsid w:val="00CF257C"/>
    <w:rsid w:val="00D81B5C"/>
    <w:rsid w:val="00D876B7"/>
    <w:rsid w:val="00D97D6C"/>
    <w:rsid w:val="00E31506"/>
    <w:rsid w:val="00E32B26"/>
    <w:rsid w:val="00E71ABF"/>
    <w:rsid w:val="00EA72A5"/>
    <w:rsid w:val="00EE0600"/>
    <w:rsid w:val="00EF654F"/>
    <w:rsid w:val="00F06DBF"/>
    <w:rsid w:val="00F3532D"/>
    <w:rsid w:val="00F517EC"/>
    <w:rsid w:val="00F9695C"/>
    <w:rsid w:val="00F96A10"/>
    <w:rsid w:val="00FA69EB"/>
    <w:rsid w:val="00FA6A6B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E62"/>
  <w15:docId w15:val="{8DAD271D-C655-4241-A470-EB0CA245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9"/>
  </w:style>
  <w:style w:type="paragraph" w:styleId="1">
    <w:name w:val="heading 1"/>
    <w:basedOn w:val="a"/>
    <w:link w:val="10"/>
    <w:uiPriority w:val="9"/>
    <w:qFormat/>
    <w:rsid w:val="00C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9">
    <w:name w:val="s19"/>
    <w:basedOn w:val="a0"/>
    <w:rsid w:val="007267BA"/>
  </w:style>
  <w:style w:type="paragraph" w:customStyle="1" w:styleId="Default">
    <w:name w:val="Default"/>
    <w:rsid w:val="00726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4C4043"/>
  </w:style>
  <w:style w:type="paragraph" w:customStyle="1" w:styleId="j16">
    <w:name w:val="j16"/>
    <w:basedOn w:val="a"/>
    <w:rsid w:val="00D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81B5C"/>
  </w:style>
  <w:style w:type="character" w:styleId="a3">
    <w:name w:val="Hyperlink"/>
    <w:basedOn w:val="a0"/>
    <w:uiPriority w:val="99"/>
    <w:semiHidden/>
    <w:unhideWhenUsed/>
    <w:rsid w:val="00D81B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08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A2A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A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6C2"/>
  </w:style>
  <w:style w:type="paragraph" w:styleId="aa">
    <w:name w:val="footer"/>
    <w:basedOn w:val="a"/>
    <w:link w:val="ab"/>
    <w:uiPriority w:val="99"/>
    <w:unhideWhenUsed/>
    <w:rsid w:val="001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1007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</dc:creator>
  <cp:lastModifiedBy>Пользователь Windows</cp:lastModifiedBy>
  <cp:revision>4</cp:revision>
  <cp:lastPrinted>2018-11-02T14:23:00Z</cp:lastPrinted>
  <dcterms:created xsi:type="dcterms:W3CDTF">2018-12-06T03:51:00Z</dcterms:created>
  <dcterms:modified xsi:type="dcterms:W3CDTF">2018-12-07T06:31:00Z</dcterms:modified>
</cp:coreProperties>
</file>