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AE" w:rsidRPr="009C6CC4" w:rsidRDefault="00A510AE" w:rsidP="001435D6">
      <w:pPr>
        <w:contextualSpacing/>
        <w:jc w:val="center"/>
        <w:rPr>
          <w:b/>
          <w:sz w:val="28"/>
          <w:szCs w:val="28"/>
        </w:rPr>
      </w:pPr>
      <w:r w:rsidRPr="009C6CC4">
        <w:rPr>
          <w:b/>
          <w:sz w:val="28"/>
          <w:szCs w:val="28"/>
        </w:rPr>
        <w:t>КОНЦЕПЦИЯ</w:t>
      </w:r>
    </w:p>
    <w:p w:rsidR="00D2732C" w:rsidRPr="009C6CC4" w:rsidRDefault="00A510AE" w:rsidP="001435D6">
      <w:pPr>
        <w:contextualSpacing/>
        <w:jc w:val="center"/>
        <w:rPr>
          <w:b/>
          <w:bCs/>
          <w:sz w:val="28"/>
          <w:szCs w:val="28"/>
        </w:rPr>
      </w:pPr>
      <w:r w:rsidRPr="009C6CC4">
        <w:rPr>
          <w:b/>
          <w:sz w:val="28"/>
          <w:szCs w:val="28"/>
        </w:rPr>
        <w:t xml:space="preserve">проекта </w:t>
      </w:r>
      <w:r w:rsidR="005B7487" w:rsidRPr="009C6CC4">
        <w:rPr>
          <w:b/>
          <w:sz w:val="28"/>
          <w:szCs w:val="28"/>
          <w:lang w:val="kk-KZ"/>
        </w:rPr>
        <w:t>Кодекса</w:t>
      </w:r>
      <w:r w:rsidRPr="009C6CC4">
        <w:rPr>
          <w:b/>
          <w:sz w:val="28"/>
          <w:szCs w:val="28"/>
        </w:rPr>
        <w:t xml:space="preserve"> Республики Казахстан «</w:t>
      </w:r>
      <w:r w:rsidR="005B7487" w:rsidRPr="009C6CC4">
        <w:rPr>
          <w:b/>
          <w:bCs/>
          <w:sz w:val="28"/>
          <w:szCs w:val="28"/>
        </w:rPr>
        <w:t xml:space="preserve">О налогах </w:t>
      </w:r>
    </w:p>
    <w:p w:rsidR="00A510AE" w:rsidRPr="009C6CC4" w:rsidRDefault="005B7487" w:rsidP="001435D6">
      <w:pPr>
        <w:contextualSpacing/>
        <w:jc w:val="center"/>
        <w:rPr>
          <w:b/>
          <w:sz w:val="28"/>
          <w:szCs w:val="28"/>
          <w:lang w:val="kk-KZ"/>
        </w:rPr>
      </w:pPr>
      <w:r w:rsidRPr="009C6CC4">
        <w:rPr>
          <w:b/>
          <w:bCs/>
          <w:sz w:val="28"/>
          <w:szCs w:val="28"/>
        </w:rPr>
        <w:t>и других обязательных платежах в бюджет</w:t>
      </w:r>
      <w:r w:rsidRPr="009C6CC4">
        <w:rPr>
          <w:b/>
          <w:bCs/>
          <w:sz w:val="28"/>
          <w:szCs w:val="28"/>
          <w:lang w:val="kk-KZ"/>
        </w:rPr>
        <w:t>»</w:t>
      </w:r>
      <w:r w:rsidR="00D2732C" w:rsidRPr="009C6CC4">
        <w:rPr>
          <w:b/>
          <w:bCs/>
          <w:sz w:val="28"/>
          <w:szCs w:val="28"/>
          <w:lang w:val="kk-KZ"/>
        </w:rPr>
        <w:t xml:space="preserve"> </w:t>
      </w:r>
      <w:r w:rsidRPr="009C6CC4">
        <w:rPr>
          <w:b/>
          <w:bCs/>
          <w:sz w:val="28"/>
          <w:szCs w:val="28"/>
        </w:rPr>
        <w:t>(Налогов</w:t>
      </w:r>
      <w:r w:rsidR="00D2732C" w:rsidRPr="009C6CC4">
        <w:rPr>
          <w:b/>
          <w:bCs/>
          <w:sz w:val="28"/>
          <w:szCs w:val="28"/>
        </w:rPr>
        <w:t xml:space="preserve">ый </w:t>
      </w:r>
      <w:r w:rsidRPr="009C6CC4">
        <w:rPr>
          <w:b/>
          <w:bCs/>
          <w:sz w:val="28"/>
          <w:szCs w:val="28"/>
        </w:rPr>
        <w:t>кодекс)</w:t>
      </w:r>
    </w:p>
    <w:p w:rsidR="008B23A4" w:rsidRPr="009C6CC4" w:rsidRDefault="008B23A4" w:rsidP="001435D6">
      <w:pPr>
        <w:ind w:firstLine="709"/>
        <w:contextualSpacing/>
        <w:jc w:val="both"/>
        <w:rPr>
          <w:b/>
          <w:sz w:val="28"/>
          <w:szCs w:val="28"/>
          <w:lang w:val="kk-KZ"/>
        </w:rPr>
      </w:pPr>
    </w:p>
    <w:p w:rsidR="00CA2FAF" w:rsidRPr="009C6CC4" w:rsidRDefault="00CA2FAF" w:rsidP="001435D6">
      <w:pPr>
        <w:ind w:firstLine="709"/>
        <w:contextualSpacing/>
        <w:jc w:val="both"/>
        <w:rPr>
          <w:b/>
          <w:sz w:val="28"/>
          <w:szCs w:val="28"/>
          <w:lang w:val="kk-KZ"/>
        </w:rPr>
      </w:pPr>
    </w:p>
    <w:p w:rsidR="00A510AE" w:rsidRPr="009C6CC4" w:rsidRDefault="00A510AE" w:rsidP="001435D6">
      <w:pPr>
        <w:contextualSpacing/>
        <w:jc w:val="center"/>
        <w:rPr>
          <w:b/>
          <w:sz w:val="28"/>
          <w:szCs w:val="28"/>
        </w:rPr>
      </w:pPr>
      <w:r w:rsidRPr="009C6CC4">
        <w:rPr>
          <w:b/>
          <w:sz w:val="28"/>
          <w:szCs w:val="28"/>
        </w:rPr>
        <w:t>1. Название проекта</w:t>
      </w:r>
      <w:bookmarkStart w:id="0" w:name="_GoBack"/>
      <w:bookmarkEnd w:id="0"/>
      <w:r w:rsidR="00965C95">
        <w:rPr>
          <w:b/>
          <w:sz w:val="28"/>
          <w:szCs w:val="28"/>
        </w:rPr>
        <w:t xml:space="preserve"> закона</w:t>
      </w:r>
    </w:p>
    <w:p w:rsidR="00A510AE" w:rsidRPr="009C6CC4" w:rsidRDefault="00A510AE" w:rsidP="001435D6">
      <w:pPr>
        <w:ind w:firstLine="709"/>
        <w:contextualSpacing/>
        <w:jc w:val="both"/>
        <w:rPr>
          <w:b/>
          <w:sz w:val="28"/>
          <w:szCs w:val="28"/>
        </w:rPr>
      </w:pPr>
    </w:p>
    <w:p w:rsidR="00A510AE" w:rsidRPr="009C6CC4" w:rsidRDefault="005B7487" w:rsidP="001435D6">
      <w:pPr>
        <w:ind w:firstLine="709"/>
        <w:contextualSpacing/>
        <w:jc w:val="both"/>
        <w:rPr>
          <w:sz w:val="28"/>
          <w:szCs w:val="28"/>
        </w:rPr>
      </w:pPr>
      <w:r w:rsidRPr="009C6CC4">
        <w:rPr>
          <w:sz w:val="28"/>
          <w:szCs w:val="28"/>
          <w:lang w:val="kk-KZ"/>
        </w:rPr>
        <w:t>Кодекс</w:t>
      </w:r>
      <w:r w:rsidRPr="009C6CC4">
        <w:rPr>
          <w:sz w:val="28"/>
          <w:szCs w:val="28"/>
        </w:rPr>
        <w:t xml:space="preserve"> Республики Казахстан «</w:t>
      </w:r>
      <w:r w:rsidRPr="009C6CC4">
        <w:rPr>
          <w:bCs/>
          <w:sz w:val="28"/>
          <w:szCs w:val="28"/>
        </w:rPr>
        <w:t>О налогах и других обязательных платежах в бюджет</w:t>
      </w:r>
      <w:r w:rsidRPr="009C6CC4">
        <w:rPr>
          <w:bCs/>
          <w:sz w:val="28"/>
          <w:szCs w:val="28"/>
          <w:lang w:val="kk-KZ"/>
        </w:rPr>
        <w:t>»</w:t>
      </w:r>
      <w:r w:rsidRPr="009C6CC4">
        <w:rPr>
          <w:bCs/>
          <w:sz w:val="28"/>
          <w:szCs w:val="28"/>
        </w:rPr>
        <w:t xml:space="preserve"> (</w:t>
      </w:r>
      <w:r w:rsidR="00D2732C" w:rsidRPr="009C6CC4">
        <w:rPr>
          <w:bCs/>
          <w:sz w:val="28"/>
          <w:szCs w:val="28"/>
        </w:rPr>
        <w:t>Налоговый</w:t>
      </w:r>
      <w:r w:rsidRPr="009C6CC4">
        <w:rPr>
          <w:bCs/>
          <w:sz w:val="28"/>
          <w:szCs w:val="28"/>
        </w:rPr>
        <w:t>)</w:t>
      </w:r>
      <w:r w:rsidR="00A510AE" w:rsidRPr="009C6CC4">
        <w:rPr>
          <w:sz w:val="28"/>
          <w:szCs w:val="28"/>
        </w:rPr>
        <w:t xml:space="preserve"> (далее – </w:t>
      </w:r>
      <w:r w:rsidR="00614D93" w:rsidRPr="009C6CC4">
        <w:rPr>
          <w:sz w:val="28"/>
          <w:szCs w:val="28"/>
          <w:lang w:val="kk-KZ"/>
        </w:rPr>
        <w:t xml:space="preserve">проект </w:t>
      </w:r>
      <w:r w:rsidRPr="009C6CC4">
        <w:rPr>
          <w:sz w:val="28"/>
          <w:szCs w:val="28"/>
          <w:lang w:val="kk-KZ"/>
        </w:rPr>
        <w:t>Кодекс</w:t>
      </w:r>
      <w:r w:rsidR="00C728B7" w:rsidRPr="009C6CC4">
        <w:rPr>
          <w:sz w:val="28"/>
          <w:szCs w:val="28"/>
          <w:lang w:val="kk-KZ"/>
        </w:rPr>
        <w:t>а</w:t>
      </w:r>
      <w:r w:rsidR="00A510AE" w:rsidRPr="009C6CC4">
        <w:rPr>
          <w:sz w:val="28"/>
          <w:szCs w:val="28"/>
        </w:rPr>
        <w:t>).</w:t>
      </w:r>
    </w:p>
    <w:p w:rsidR="008B23A4" w:rsidRPr="009C6CC4" w:rsidRDefault="008B23A4" w:rsidP="001435D6">
      <w:pPr>
        <w:ind w:firstLine="709"/>
        <w:contextualSpacing/>
        <w:jc w:val="both"/>
        <w:rPr>
          <w:b/>
          <w:sz w:val="28"/>
          <w:szCs w:val="28"/>
          <w:lang w:val="kk-KZ"/>
        </w:rPr>
      </w:pPr>
    </w:p>
    <w:p w:rsidR="00A510AE" w:rsidRPr="009C6CC4" w:rsidRDefault="00F84B26" w:rsidP="001435D6">
      <w:pPr>
        <w:contextualSpacing/>
        <w:jc w:val="center"/>
        <w:rPr>
          <w:b/>
          <w:sz w:val="28"/>
          <w:szCs w:val="28"/>
        </w:rPr>
      </w:pPr>
      <w:r w:rsidRPr="009C6CC4">
        <w:rPr>
          <w:b/>
          <w:sz w:val="28"/>
          <w:szCs w:val="28"/>
        </w:rPr>
        <w:t>2</w:t>
      </w:r>
      <w:r w:rsidR="00A510AE" w:rsidRPr="009C6CC4">
        <w:rPr>
          <w:b/>
          <w:sz w:val="28"/>
          <w:szCs w:val="28"/>
        </w:rPr>
        <w:t>. Обоснование необходимости разработки проекта</w:t>
      </w:r>
      <w:r w:rsidR="00965C95">
        <w:rPr>
          <w:b/>
          <w:sz w:val="28"/>
          <w:szCs w:val="28"/>
        </w:rPr>
        <w:t xml:space="preserve"> закона</w:t>
      </w:r>
    </w:p>
    <w:p w:rsidR="00A510AE" w:rsidRPr="009C6CC4" w:rsidRDefault="00A510AE" w:rsidP="001435D6">
      <w:pPr>
        <w:ind w:firstLine="709"/>
        <w:contextualSpacing/>
        <w:jc w:val="both"/>
        <w:rPr>
          <w:b/>
          <w:sz w:val="28"/>
          <w:szCs w:val="28"/>
          <w:lang w:val="kk-KZ"/>
        </w:rPr>
      </w:pPr>
    </w:p>
    <w:p w:rsidR="00ED3FC0" w:rsidRPr="009C6CC4" w:rsidRDefault="00FB3D80" w:rsidP="00ED3FC0">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sz w:val="28"/>
          <w:szCs w:val="28"/>
          <w:lang w:val="kk-KZ"/>
        </w:rPr>
      </w:pPr>
      <w:r w:rsidRPr="009C6CC4">
        <w:rPr>
          <w:rFonts w:ascii="Times New Roman" w:hAnsi="Times New Roman" w:cs="Times New Roman"/>
          <w:sz w:val="28"/>
          <w:szCs w:val="28"/>
          <w:lang w:val="kk-KZ"/>
        </w:rPr>
        <w:t xml:space="preserve">В </w:t>
      </w:r>
      <w:r w:rsidR="00ED3FC0" w:rsidRPr="009C6CC4">
        <w:rPr>
          <w:rFonts w:ascii="Times New Roman" w:hAnsi="Times New Roman" w:cs="Times New Roman"/>
          <w:sz w:val="28"/>
          <w:szCs w:val="28"/>
          <w:lang w:val="kk-KZ"/>
        </w:rPr>
        <w:t>п</w:t>
      </w:r>
      <w:r w:rsidR="00ED3FC0" w:rsidRPr="009C6CC4">
        <w:rPr>
          <w:rFonts w:ascii="Times New Roman" w:hAnsi="Times New Roman" w:cs="Times New Roman"/>
          <w:bCs/>
          <w:sz w:val="28"/>
          <w:szCs w:val="28"/>
        </w:rPr>
        <w:t>ослани</w:t>
      </w:r>
      <w:r w:rsidRPr="009C6CC4">
        <w:rPr>
          <w:rFonts w:ascii="Times New Roman" w:hAnsi="Times New Roman" w:cs="Times New Roman"/>
          <w:bCs/>
          <w:sz w:val="28"/>
          <w:szCs w:val="28"/>
          <w:lang w:val="kk-KZ"/>
        </w:rPr>
        <w:t>и</w:t>
      </w:r>
      <w:r w:rsidR="00ED3FC0" w:rsidRPr="009C6CC4">
        <w:rPr>
          <w:rFonts w:ascii="Times New Roman" w:hAnsi="Times New Roman" w:cs="Times New Roman"/>
          <w:bCs/>
          <w:sz w:val="28"/>
          <w:szCs w:val="28"/>
          <w:lang w:val="kk-KZ"/>
        </w:rPr>
        <w:t xml:space="preserve"> </w:t>
      </w:r>
      <w:r w:rsidR="00ED3FC0" w:rsidRPr="009C6CC4">
        <w:rPr>
          <w:rFonts w:ascii="Times New Roman" w:hAnsi="Times New Roman" w:cs="Times New Roman"/>
          <w:bCs/>
          <w:sz w:val="28"/>
          <w:szCs w:val="28"/>
        </w:rPr>
        <w:t>Президента Республики Казахстан от 31 января 2017 года</w:t>
      </w:r>
      <w:r w:rsidR="00ED3FC0" w:rsidRPr="009C6CC4">
        <w:rPr>
          <w:rFonts w:ascii="Times New Roman" w:hAnsi="Times New Roman" w:cs="Times New Roman"/>
          <w:bCs/>
          <w:sz w:val="28"/>
          <w:szCs w:val="28"/>
          <w:lang w:val="kk-KZ"/>
        </w:rPr>
        <w:t xml:space="preserve"> «</w:t>
      </w:r>
      <w:r w:rsidR="00ED3FC0" w:rsidRPr="009C6CC4">
        <w:rPr>
          <w:rFonts w:ascii="Times New Roman" w:hAnsi="Times New Roman" w:cs="Times New Roman"/>
          <w:bCs/>
          <w:sz w:val="28"/>
          <w:szCs w:val="28"/>
        </w:rPr>
        <w:t>Третья модернизация Казахстана: глобальная конкурентоспособность</w:t>
      </w:r>
      <w:r w:rsidR="00ED3FC0" w:rsidRPr="009C6CC4">
        <w:rPr>
          <w:rFonts w:ascii="Times New Roman" w:hAnsi="Times New Roman" w:cs="Times New Roman"/>
          <w:bCs/>
          <w:sz w:val="28"/>
          <w:szCs w:val="28"/>
          <w:lang w:val="kk-KZ"/>
        </w:rPr>
        <w:t xml:space="preserve">» </w:t>
      </w:r>
      <w:r w:rsidR="00ED3FC0" w:rsidRPr="009C6CC4">
        <w:rPr>
          <w:rFonts w:ascii="Times New Roman" w:hAnsi="Times New Roman" w:cs="Times New Roman"/>
          <w:sz w:val="28"/>
          <w:szCs w:val="28"/>
          <w:lang w:val="kk-KZ"/>
        </w:rPr>
        <w:t>одной из ключевых задач</w:t>
      </w:r>
      <w:r w:rsidR="00ED3FC0" w:rsidRPr="009C6CC4">
        <w:rPr>
          <w:rFonts w:ascii="Times New Roman" w:hAnsi="Times New Roman" w:cs="Times New Roman"/>
          <w:sz w:val="28"/>
          <w:szCs w:val="28"/>
        </w:rPr>
        <w:t xml:space="preserve"> является приведение налогово-бюджетной политики к новым экономическим реалиям.</w:t>
      </w:r>
      <w:r w:rsidR="00ED3FC0" w:rsidRPr="009C6CC4">
        <w:rPr>
          <w:rFonts w:ascii="Times New Roman" w:hAnsi="Times New Roman" w:cs="Times New Roman"/>
          <w:sz w:val="28"/>
          <w:szCs w:val="28"/>
          <w:lang w:val="kk-KZ"/>
        </w:rPr>
        <w:t xml:space="preserve"> </w:t>
      </w:r>
    </w:p>
    <w:p w:rsidR="00ED3FC0" w:rsidRPr="009C6CC4" w:rsidRDefault="00ED3FC0" w:rsidP="00ED3FC0">
      <w:pPr>
        <w:ind w:firstLine="709"/>
        <w:contextualSpacing/>
        <w:jc w:val="both"/>
        <w:rPr>
          <w:sz w:val="28"/>
          <w:szCs w:val="28"/>
          <w:lang w:val="kk-KZ"/>
        </w:rPr>
      </w:pPr>
      <w:r w:rsidRPr="009C6CC4">
        <w:rPr>
          <w:sz w:val="28"/>
          <w:szCs w:val="28"/>
          <w:lang w:val="kk-KZ"/>
        </w:rPr>
        <w:t>Налогов</w:t>
      </w:r>
      <w:r w:rsidR="00FB3D80" w:rsidRPr="009C6CC4">
        <w:rPr>
          <w:sz w:val="28"/>
          <w:szCs w:val="28"/>
          <w:lang w:val="kk-KZ"/>
        </w:rPr>
        <w:t>ая</w:t>
      </w:r>
      <w:r w:rsidRPr="009C6CC4">
        <w:rPr>
          <w:sz w:val="28"/>
          <w:szCs w:val="28"/>
          <w:lang w:val="kk-KZ"/>
        </w:rPr>
        <w:t xml:space="preserve"> политик</w:t>
      </w:r>
      <w:r w:rsidR="00FB3D80" w:rsidRPr="009C6CC4">
        <w:rPr>
          <w:sz w:val="28"/>
          <w:szCs w:val="28"/>
          <w:lang w:val="kk-KZ"/>
        </w:rPr>
        <w:t>а</w:t>
      </w:r>
      <w:r w:rsidRPr="009C6CC4">
        <w:rPr>
          <w:sz w:val="28"/>
          <w:szCs w:val="28"/>
          <w:lang w:val="kk-KZ"/>
        </w:rPr>
        <w:t xml:space="preserve"> </w:t>
      </w:r>
      <w:r w:rsidR="00FB3D80" w:rsidRPr="009C6CC4">
        <w:rPr>
          <w:sz w:val="28"/>
          <w:szCs w:val="28"/>
          <w:lang w:val="kk-KZ"/>
        </w:rPr>
        <w:t>должна быть</w:t>
      </w:r>
      <w:r w:rsidRPr="009C6CC4">
        <w:rPr>
          <w:sz w:val="28"/>
          <w:szCs w:val="28"/>
          <w:lang w:val="kk-KZ"/>
        </w:rPr>
        <w:t xml:space="preserve"> нацел</w:t>
      </w:r>
      <w:r w:rsidR="00FB3D80" w:rsidRPr="009C6CC4">
        <w:rPr>
          <w:sz w:val="28"/>
          <w:szCs w:val="28"/>
          <w:lang w:val="kk-KZ"/>
        </w:rPr>
        <w:t>ена</w:t>
      </w:r>
      <w:r w:rsidRPr="009C6CC4">
        <w:rPr>
          <w:sz w:val="28"/>
          <w:szCs w:val="28"/>
          <w:lang w:val="kk-KZ"/>
        </w:rPr>
        <w:t xml:space="preserve"> на стимулирование выхода бизнеса из «тени» и расширение налоговой базы в несырьевом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ED3FC0" w:rsidRPr="009C6CC4" w:rsidRDefault="00ED3FC0" w:rsidP="00ED3FC0">
      <w:pPr>
        <w:ind w:firstLine="709"/>
        <w:contextualSpacing/>
        <w:jc w:val="both"/>
        <w:rPr>
          <w:sz w:val="28"/>
          <w:szCs w:val="28"/>
          <w:lang w:val="kk-KZ"/>
        </w:rPr>
      </w:pPr>
      <w:r w:rsidRPr="009C6CC4">
        <w:rPr>
          <w:sz w:val="28"/>
          <w:szCs w:val="28"/>
          <w:lang w:val="kk-KZ"/>
        </w:rPr>
        <w:t>Требуют улучшения механизмы налогового администрирования. Прежде всего это касается взимания налога на добавленную стоимость.</w:t>
      </w:r>
    </w:p>
    <w:p w:rsidR="00ED3FC0" w:rsidRPr="009C6CC4" w:rsidRDefault="00ED3FC0" w:rsidP="00ED3FC0">
      <w:pPr>
        <w:ind w:firstLine="709"/>
        <w:contextualSpacing/>
        <w:jc w:val="both"/>
        <w:rPr>
          <w:sz w:val="28"/>
          <w:szCs w:val="28"/>
        </w:rPr>
      </w:pPr>
      <w:r w:rsidRPr="009C6CC4">
        <w:rPr>
          <w:sz w:val="28"/>
          <w:szCs w:val="28"/>
          <w:lang w:val="kk-KZ"/>
        </w:rPr>
        <w:t>Вместе с этим, Правительству п</w:t>
      </w:r>
      <w:r w:rsidRPr="009C6CC4">
        <w:rPr>
          <w:sz w:val="28"/>
          <w:szCs w:val="28"/>
        </w:rPr>
        <w:t>оруч</w:t>
      </w:r>
      <w:r w:rsidRPr="009C6CC4">
        <w:rPr>
          <w:sz w:val="28"/>
          <w:szCs w:val="28"/>
          <w:lang w:val="kk-KZ"/>
        </w:rPr>
        <w:t xml:space="preserve">ено </w:t>
      </w:r>
      <w:r w:rsidRPr="009C6CC4">
        <w:rPr>
          <w:sz w:val="28"/>
          <w:szCs w:val="28"/>
        </w:rPr>
        <w:t xml:space="preserve">до конца года обеспечить внесение необходимых поправок в налоговое законодательство </w:t>
      </w:r>
      <w:r w:rsidRPr="009C6CC4">
        <w:rPr>
          <w:sz w:val="28"/>
          <w:szCs w:val="28"/>
          <w:lang w:val="kk-KZ"/>
        </w:rPr>
        <w:t xml:space="preserve">в связи с </w:t>
      </w:r>
      <w:r w:rsidRPr="009C6CC4">
        <w:rPr>
          <w:sz w:val="28"/>
          <w:szCs w:val="28"/>
        </w:rPr>
        <w:t>принятие</w:t>
      </w:r>
      <w:r w:rsidRPr="009C6CC4">
        <w:rPr>
          <w:sz w:val="28"/>
          <w:szCs w:val="28"/>
          <w:lang w:val="kk-KZ"/>
        </w:rPr>
        <w:t>м</w:t>
      </w:r>
      <w:r w:rsidRPr="009C6CC4">
        <w:rPr>
          <w:sz w:val="28"/>
          <w:szCs w:val="28"/>
        </w:rPr>
        <w:t xml:space="preserve"> нового Кодекса о недрах.</w:t>
      </w:r>
    </w:p>
    <w:p w:rsidR="00ED3FC0" w:rsidRPr="009C6CC4" w:rsidRDefault="00ED3FC0" w:rsidP="00ED3FC0">
      <w:pPr>
        <w:ind w:firstLine="709"/>
        <w:contextualSpacing/>
        <w:jc w:val="both"/>
        <w:rPr>
          <w:sz w:val="28"/>
          <w:szCs w:val="28"/>
          <w:lang w:val="kk-KZ"/>
        </w:rPr>
      </w:pPr>
      <w:r w:rsidRPr="009C6CC4">
        <w:rPr>
          <w:sz w:val="28"/>
          <w:szCs w:val="28"/>
          <w:lang w:val="kk-KZ"/>
        </w:rPr>
        <w:t>Также отмечено, что д</w:t>
      </w:r>
      <w:r w:rsidRPr="009C6CC4">
        <w:rPr>
          <w:sz w:val="28"/>
          <w:szCs w:val="28"/>
        </w:rPr>
        <w:t>ля созда</w:t>
      </w:r>
      <w:r w:rsidRPr="009C6CC4">
        <w:rPr>
          <w:sz w:val="28"/>
          <w:szCs w:val="28"/>
          <w:lang w:val="kk-KZ"/>
        </w:rPr>
        <w:t>ния</w:t>
      </w:r>
      <w:r w:rsidRPr="009C6CC4">
        <w:rPr>
          <w:sz w:val="28"/>
          <w:szCs w:val="28"/>
        </w:rPr>
        <w:t xml:space="preserve"> международн</w:t>
      </w:r>
      <w:r w:rsidRPr="009C6CC4">
        <w:rPr>
          <w:sz w:val="28"/>
          <w:szCs w:val="28"/>
          <w:lang w:val="kk-KZ"/>
        </w:rPr>
        <w:t xml:space="preserve">ого </w:t>
      </w:r>
      <w:r w:rsidRPr="009C6CC4">
        <w:rPr>
          <w:sz w:val="28"/>
          <w:szCs w:val="28"/>
        </w:rPr>
        <w:t>технопарк</w:t>
      </w:r>
      <w:r w:rsidRPr="009C6CC4">
        <w:rPr>
          <w:sz w:val="28"/>
          <w:szCs w:val="28"/>
          <w:lang w:val="kk-KZ"/>
        </w:rPr>
        <w:t>а</w:t>
      </w:r>
      <w:r w:rsidRPr="009C6CC4">
        <w:rPr>
          <w:sz w:val="28"/>
          <w:szCs w:val="28"/>
        </w:rPr>
        <w:t xml:space="preserve"> IT-стартапов необходима соответствующая инфраструктура и благоприятные ус</w:t>
      </w:r>
      <w:r w:rsidR="00FB3D80" w:rsidRPr="009C6CC4">
        <w:rPr>
          <w:sz w:val="28"/>
          <w:szCs w:val="28"/>
        </w:rPr>
        <w:t>ловия, включая налоговые льготы</w:t>
      </w:r>
      <w:r w:rsidRPr="009C6CC4">
        <w:rPr>
          <w:sz w:val="28"/>
          <w:szCs w:val="28"/>
        </w:rPr>
        <w:t>.</w:t>
      </w:r>
    </w:p>
    <w:p w:rsidR="0064351A" w:rsidRPr="009C6CC4" w:rsidRDefault="0064351A" w:rsidP="00D146E1">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Второй задачей по оптимизации бюджетной политики, определенн</w:t>
      </w:r>
      <w:r w:rsidR="007A1086" w:rsidRPr="009C6CC4">
        <w:rPr>
          <w:rFonts w:ascii="Times New Roman" w:hAnsi="Times New Roman" w:cs="Times New Roman"/>
          <w:bCs/>
          <w:sz w:val="28"/>
          <w:szCs w:val="28"/>
        </w:rPr>
        <w:t>ой</w:t>
      </w:r>
      <w:r w:rsidRPr="009C6CC4">
        <w:rPr>
          <w:rFonts w:ascii="Times New Roman" w:hAnsi="Times New Roman" w:cs="Times New Roman"/>
          <w:bCs/>
          <w:sz w:val="28"/>
          <w:szCs w:val="28"/>
        </w:rPr>
        <w:t xml:space="preserve"> пятью направлениями антикризисных и структурных преобразований Послания Президента Республики Казахстан Назарбаева Н.А. народу Казахстана</w:t>
      </w:r>
      <w:r w:rsidRPr="009C6CC4">
        <w:rPr>
          <w:rFonts w:ascii="Times New Roman" w:hAnsi="Times New Roman" w:cs="Times New Roman"/>
          <w:bCs/>
          <w:sz w:val="28"/>
          <w:szCs w:val="28"/>
        </w:rPr>
        <w:br/>
        <w:t>от 30 ноября 2015 года «Казахстан в новой глобальной реальности: рост, реформы, развитие» обозначены следующие задачи:</w:t>
      </w:r>
    </w:p>
    <w:p w:rsidR="0064351A" w:rsidRPr="009C6CC4" w:rsidRDefault="0064351A" w:rsidP="00CA2FAF">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w:t>
      </w:r>
      <w:r w:rsidR="009E3623" w:rsidRPr="009C6CC4">
        <w:rPr>
          <w:rFonts w:ascii="Times New Roman" w:hAnsi="Times New Roman" w:cs="Times New Roman"/>
          <w:bCs/>
          <w:sz w:val="28"/>
          <w:szCs w:val="28"/>
        </w:rPr>
        <w:t xml:space="preserve">рассмотрение вопроса </w:t>
      </w:r>
      <w:r w:rsidRPr="009C6CC4">
        <w:rPr>
          <w:rFonts w:ascii="Times New Roman" w:hAnsi="Times New Roman" w:cs="Times New Roman"/>
          <w:bCs/>
          <w:sz w:val="28"/>
          <w:szCs w:val="28"/>
        </w:rPr>
        <w:t>введени</w:t>
      </w:r>
      <w:r w:rsidR="009E3623" w:rsidRPr="009C6CC4">
        <w:rPr>
          <w:rFonts w:ascii="Times New Roman" w:hAnsi="Times New Roman" w:cs="Times New Roman"/>
          <w:bCs/>
          <w:sz w:val="28"/>
          <w:szCs w:val="28"/>
        </w:rPr>
        <w:t>я</w:t>
      </w:r>
      <w:r w:rsidRPr="009C6CC4">
        <w:rPr>
          <w:rFonts w:ascii="Times New Roman" w:hAnsi="Times New Roman" w:cs="Times New Roman"/>
          <w:bCs/>
          <w:sz w:val="28"/>
          <w:szCs w:val="28"/>
        </w:rPr>
        <w:t xml:space="preserve"> «Налога с продаж» вместо НДС;</w:t>
      </w:r>
    </w:p>
    <w:p w:rsidR="0064351A" w:rsidRPr="009C6CC4" w:rsidRDefault="0064351A" w:rsidP="00CA2FAF">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отмена неэффективных налоговых льгот; </w:t>
      </w:r>
    </w:p>
    <w:p w:rsidR="0064351A" w:rsidRPr="009C6CC4" w:rsidRDefault="0064351A" w:rsidP="00CA2FAF">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
          <w:sz w:val="28"/>
          <w:szCs w:val="28"/>
        </w:rPr>
      </w:pPr>
      <w:r w:rsidRPr="009C6CC4">
        <w:rPr>
          <w:rFonts w:ascii="Times New Roman" w:hAnsi="Times New Roman" w:cs="Times New Roman"/>
          <w:sz w:val="28"/>
          <w:szCs w:val="28"/>
        </w:rPr>
        <w:t>- оптимизация налоговых режимов до трех уровней (общий, патент для индивидуальных предпринимателей и специальный налоговый режим для малого и среднего бизнеса, а также аграрного сектора).</w:t>
      </w:r>
    </w:p>
    <w:p w:rsidR="002C3A0A" w:rsidRPr="009C6CC4" w:rsidRDefault="002C3A0A" w:rsidP="00CA2FAF">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Планом Нации «100 конкретных шагов» по реализации пяти институциональных реформ предусмотрен</w:t>
      </w:r>
      <w:r w:rsidR="0064351A" w:rsidRPr="009C6CC4">
        <w:rPr>
          <w:rFonts w:ascii="Times New Roman" w:hAnsi="Times New Roman" w:cs="Times New Roman"/>
          <w:bCs/>
          <w:sz w:val="28"/>
          <w:szCs w:val="28"/>
        </w:rPr>
        <w:t>ы следующие шаги</w:t>
      </w:r>
      <w:r w:rsidRPr="009C6CC4">
        <w:rPr>
          <w:rFonts w:ascii="Times New Roman" w:hAnsi="Times New Roman" w:cs="Times New Roman"/>
          <w:bCs/>
          <w:sz w:val="28"/>
          <w:szCs w:val="28"/>
        </w:rPr>
        <w:t>:</w:t>
      </w:r>
    </w:p>
    <w:p w:rsidR="002C3A0A" w:rsidRPr="009C6CC4" w:rsidRDefault="002C3A0A" w:rsidP="00CA2FAF">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Шаг 44 «Совершенствование механи</w:t>
      </w:r>
      <w:r w:rsidR="0069720D" w:rsidRPr="009C6CC4">
        <w:rPr>
          <w:rFonts w:ascii="Times New Roman" w:hAnsi="Times New Roman" w:cs="Times New Roman"/>
          <w:bCs/>
          <w:sz w:val="28"/>
          <w:szCs w:val="28"/>
        </w:rPr>
        <w:t>змов взимания косвенных налогов</w:t>
      </w:r>
      <w:r w:rsidRPr="009C6CC4">
        <w:rPr>
          <w:rFonts w:ascii="Times New Roman" w:hAnsi="Times New Roman" w:cs="Times New Roman"/>
          <w:bCs/>
          <w:sz w:val="28"/>
          <w:szCs w:val="28"/>
        </w:rPr>
        <w:t>»;</w:t>
      </w:r>
    </w:p>
    <w:p w:rsidR="0064351A" w:rsidRPr="009C6CC4" w:rsidRDefault="002C3A0A" w:rsidP="00CA2FAF">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lastRenderedPageBreak/>
        <w:t>- Шаг 45 «Оптимизация действующих налоговых режимов с обязательным ведением налогового учета доходов и расходов»</w:t>
      </w:r>
      <w:r w:rsidR="0064351A" w:rsidRPr="009C6CC4">
        <w:rPr>
          <w:rFonts w:ascii="Times New Roman" w:hAnsi="Times New Roman" w:cs="Times New Roman"/>
          <w:bCs/>
          <w:sz w:val="28"/>
          <w:szCs w:val="28"/>
        </w:rPr>
        <w:t>.</w:t>
      </w:r>
    </w:p>
    <w:p w:rsidR="00BC0F76" w:rsidRPr="009C6CC4" w:rsidRDefault="001F69C2" w:rsidP="00CA2FAF">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color w:val="000000"/>
          <w:sz w:val="28"/>
          <w:szCs w:val="28"/>
        </w:rPr>
      </w:pPr>
      <w:r w:rsidRPr="009C6CC4">
        <w:rPr>
          <w:rFonts w:ascii="Times New Roman" w:hAnsi="Times New Roman" w:cs="Times New Roman"/>
          <w:color w:val="000000"/>
          <w:sz w:val="28"/>
          <w:szCs w:val="28"/>
        </w:rPr>
        <w:t>На сегодня, одним из актуальных вопросов</w:t>
      </w:r>
      <w:r w:rsidR="00BC0F76" w:rsidRPr="009C6CC4">
        <w:rPr>
          <w:rFonts w:ascii="Times New Roman" w:hAnsi="Times New Roman" w:cs="Times New Roman"/>
          <w:color w:val="000000"/>
          <w:sz w:val="28"/>
          <w:szCs w:val="28"/>
        </w:rPr>
        <w:t xml:space="preserve"> является совершенствование налоговой политики</w:t>
      </w:r>
      <w:r w:rsidRPr="009C6CC4">
        <w:rPr>
          <w:rFonts w:ascii="Times New Roman" w:hAnsi="Times New Roman" w:cs="Times New Roman"/>
          <w:color w:val="000000"/>
          <w:sz w:val="28"/>
          <w:szCs w:val="28"/>
        </w:rPr>
        <w:t xml:space="preserve"> с</w:t>
      </w:r>
      <w:r w:rsidR="001B27AB" w:rsidRPr="009C6CC4">
        <w:rPr>
          <w:rFonts w:ascii="Times New Roman" w:hAnsi="Times New Roman" w:cs="Times New Roman"/>
          <w:color w:val="000000"/>
          <w:sz w:val="28"/>
          <w:szCs w:val="28"/>
        </w:rPr>
        <w:t xml:space="preserve"> приближение</w:t>
      </w:r>
      <w:r w:rsidRPr="009C6CC4">
        <w:rPr>
          <w:rFonts w:ascii="Times New Roman" w:hAnsi="Times New Roman" w:cs="Times New Roman"/>
          <w:color w:val="000000"/>
          <w:sz w:val="28"/>
          <w:szCs w:val="28"/>
        </w:rPr>
        <w:t>м</w:t>
      </w:r>
      <w:r w:rsidR="001B27AB" w:rsidRPr="009C6CC4">
        <w:rPr>
          <w:rFonts w:ascii="Times New Roman" w:hAnsi="Times New Roman" w:cs="Times New Roman"/>
          <w:color w:val="000000"/>
          <w:sz w:val="28"/>
          <w:szCs w:val="28"/>
        </w:rPr>
        <w:t xml:space="preserve"> к стандартам ОЭСР,</w:t>
      </w:r>
      <w:r w:rsidR="00BC0F76" w:rsidRPr="009C6CC4">
        <w:rPr>
          <w:rFonts w:ascii="Times New Roman" w:hAnsi="Times New Roman" w:cs="Times New Roman"/>
          <w:color w:val="000000"/>
          <w:sz w:val="28"/>
          <w:szCs w:val="28"/>
        </w:rPr>
        <w:t xml:space="preserve"> которое </w:t>
      </w:r>
      <w:r w:rsidRPr="009C6CC4">
        <w:rPr>
          <w:rFonts w:ascii="Times New Roman" w:hAnsi="Times New Roman" w:cs="Times New Roman"/>
          <w:color w:val="000000"/>
          <w:sz w:val="28"/>
          <w:szCs w:val="28"/>
        </w:rPr>
        <w:t xml:space="preserve">будет </w:t>
      </w:r>
      <w:r w:rsidR="001B27AB" w:rsidRPr="009C6CC4">
        <w:rPr>
          <w:rFonts w:ascii="Times New Roman" w:hAnsi="Times New Roman" w:cs="Times New Roman"/>
          <w:color w:val="000000"/>
          <w:sz w:val="28"/>
          <w:szCs w:val="28"/>
        </w:rPr>
        <w:t>направлено на</w:t>
      </w:r>
      <w:r w:rsidR="00BC0F76" w:rsidRPr="009C6CC4">
        <w:rPr>
          <w:rFonts w:ascii="Times New Roman" w:hAnsi="Times New Roman" w:cs="Times New Roman"/>
          <w:color w:val="000000"/>
          <w:sz w:val="28"/>
          <w:szCs w:val="28"/>
        </w:rPr>
        <w:t xml:space="preserve"> </w:t>
      </w:r>
      <w:r w:rsidR="001B27AB" w:rsidRPr="009C6CC4">
        <w:rPr>
          <w:rFonts w:ascii="Times New Roman" w:hAnsi="Times New Roman" w:cs="Times New Roman"/>
          <w:color w:val="000000"/>
          <w:sz w:val="28"/>
          <w:szCs w:val="28"/>
        </w:rPr>
        <w:t>снижение</w:t>
      </w:r>
      <w:r w:rsidR="00BC0F76" w:rsidRPr="009C6CC4">
        <w:rPr>
          <w:rFonts w:ascii="Times New Roman" w:hAnsi="Times New Roman" w:cs="Times New Roman"/>
          <w:color w:val="000000"/>
          <w:sz w:val="28"/>
          <w:szCs w:val="28"/>
        </w:rPr>
        <w:t xml:space="preserve"> уровня теневой экономики,</w:t>
      </w:r>
      <w:r w:rsidR="008C3578" w:rsidRPr="009C6CC4">
        <w:rPr>
          <w:rFonts w:ascii="Times New Roman" w:hAnsi="Times New Roman" w:cs="Times New Roman"/>
          <w:color w:val="000000"/>
          <w:sz w:val="28"/>
          <w:szCs w:val="28"/>
        </w:rPr>
        <w:t xml:space="preserve"> </w:t>
      </w:r>
      <w:r w:rsidR="001B27AB" w:rsidRPr="009C6CC4">
        <w:rPr>
          <w:rFonts w:ascii="Times New Roman" w:hAnsi="Times New Roman" w:cs="Times New Roman"/>
          <w:color w:val="000000"/>
          <w:sz w:val="28"/>
          <w:szCs w:val="28"/>
        </w:rPr>
        <w:t xml:space="preserve">стимулирование бизнеса к </w:t>
      </w:r>
      <w:r w:rsidR="005F44E6" w:rsidRPr="009C6CC4">
        <w:rPr>
          <w:rFonts w:ascii="Times New Roman" w:hAnsi="Times New Roman" w:cs="Times New Roman"/>
          <w:color w:val="000000"/>
          <w:sz w:val="28"/>
          <w:szCs w:val="28"/>
        </w:rPr>
        <w:t>инвестированию</w:t>
      </w:r>
      <w:r w:rsidR="008C7D13" w:rsidRPr="009C6CC4">
        <w:rPr>
          <w:rFonts w:ascii="Times New Roman" w:hAnsi="Times New Roman" w:cs="Times New Roman"/>
          <w:color w:val="000000"/>
          <w:sz w:val="28"/>
          <w:szCs w:val="28"/>
        </w:rPr>
        <w:t>, разработка простого, понятного кодекса</w:t>
      </w:r>
      <w:r w:rsidR="00BC0F76" w:rsidRPr="009C6CC4">
        <w:rPr>
          <w:rFonts w:ascii="Times New Roman" w:hAnsi="Times New Roman" w:cs="Times New Roman"/>
          <w:color w:val="000000"/>
          <w:sz w:val="28"/>
          <w:szCs w:val="28"/>
        </w:rPr>
        <w:t>.</w:t>
      </w:r>
    </w:p>
    <w:p w:rsidR="006D7579" w:rsidRPr="009C6CC4" w:rsidRDefault="001012B6" w:rsidP="00CA2FAF">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В целях реализации вышеуказанных задач </w:t>
      </w:r>
      <w:r w:rsidR="00120742" w:rsidRPr="009C6CC4">
        <w:rPr>
          <w:rFonts w:ascii="Times New Roman" w:hAnsi="Times New Roman" w:cs="Times New Roman"/>
          <w:bCs/>
          <w:sz w:val="28"/>
          <w:szCs w:val="28"/>
        </w:rPr>
        <w:t xml:space="preserve">Законопроектом </w:t>
      </w:r>
      <w:r w:rsidRPr="009C6CC4">
        <w:rPr>
          <w:rFonts w:ascii="Times New Roman" w:hAnsi="Times New Roman" w:cs="Times New Roman"/>
          <w:bCs/>
          <w:sz w:val="28"/>
          <w:szCs w:val="28"/>
        </w:rPr>
        <w:t>предусматривается</w:t>
      </w:r>
      <w:r w:rsidR="00C728B7" w:rsidRPr="009C6CC4">
        <w:rPr>
          <w:rFonts w:ascii="Times New Roman" w:hAnsi="Times New Roman" w:cs="Times New Roman"/>
          <w:bCs/>
          <w:sz w:val="28"/>
          <w:szCs w:val="28"/>
        </w:rPr>
        <w:t>:</w:t>
      </w:r>
    </w:p>
    <w:p w:rsidR="007C3B80" w:rsidRPr="009C6CC4" w:rsidRDefault="00120742" w:rsidP="00120742">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w:t>
      </w:r>
      <w:r w:rsidR="008C7D13" w:rsidRPr="009C6CC4">
        <w:rPr>
          <w:rFonts w:ascii="Times New Roman" w:hAnsi="Times New Roman" w:cs="Times New Roman"/>
          <w:bCs/>
          <w:sz w:val="28"/>
          <w:szCs w:val="28"/>
        </w:rPr>
        <w:t xml:space="preserve"> </w:t>
      </w:r>
      <w:r w:rsidR="007C3B80" w:rsidRPr="009C6CC4">
        <w:rPr>
          <w:rFonts w:ascii="Times New Roman" w:hAnsi="Times New Roman" w:cs="Times New Roman"/>
          <w:bCs/>
          <w:sz w:val="28"/>
          <w:szCs w:val="28"/>
        </w:rPr>
        <w:t>изменение структуры кодекса с текста «по налогам» на текст «по налогоплательщикам»;</w:t>
      </w:r>
    </w:p>
    <w:p w:rsidR="00120742" w:rsidRPr="009C6CC4" w:rsidRDefault="007C3B80" w:rsidP="00120742">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w:t>
      </w:r>
      <w:r w:rsidR="00120742" w:rsidRPr="009C6CC4">
        <w:rPr>
          <w:rFonts w:ascii="Times New Roman" w:hAnsi="Times New Roman" w:cs="Times New Roman"/>
          <w:bCs/>
          <w:sz w:val="28"/>
          <w:szCs w:val="28"/>
        </w:rPr>
        <w:t>введение принципа добросовестности налогоплательщиков</w:t>
      </w:r>
      <w:r w:rsidRPr="009C6CC4">
        <w:rPr>
          <w:rFonts w:ascii="Times New Roman" w:hAnsi="Times New Roman" w:cs="Times New Roman"/>
          <w:bCs/>
          <w:sz w:val="28"/>
          <w:szCs w:val="28"/>
        </w:rPr>
        <w:t xml:space="preserve"> – </w:t>
      </w:r>
      <w:r w:rsidR="0002704F" w:rsidRPr="009C6CC4">
        <w:rPr>
          <w:rFonts w:ascii="Times New Roman" w:hAnsi="Times New Roman" w:cs="Times New Roman"/>
          <w:bCs/>
          <w:sz w:val="28"/>
          <w:szCs w:val="28"/>
        </w:rPr>
        <w:t xml:space="preserve">возможность </w:t>
      </w:r>
      <w:r w:rsidRPr="009C6CC4">
        <w:rPr>
          <w:rFonts w:ascii="Times New Roman" w:hAnsi="Times New Roman" w:cs="Times New Roman"/>
          <w:bCs/>
          <w:sz w:val="28"/>
          <w:szCs w:val="28"/>
        </w:rPr>
        <w:t>исключени</w:t>
      </w:r>
      <w:r w:rsidR="0002704F" w:rsidRPr="009C6CC4">
        <w:rPr>
          <w:rFonts w:ascii="Times New Roman" w:hAnsi="Times New Roman" w:cs="Times New Roman"/>
          <w:bCs/>
          <w:sz w:val="28"/>
          <w:szCs w:val="28"/>
        </w:rPr>
        <w:t>я</w:t>
      </w:r>
      <w:r w:rsidRPr="009C6CC4">
        <w:rPr>
          <w:rFonts w:ascii="Times New Roman" w:hAnsi="Times New Roman" w:cs="Times New Roman"/>
          <w:bCs/>
          <w:sz w:val="28"/>
          <w:szCs w:val="28"/>
        </w:rPr>
        <w:t xml:space="preserve"> ответственности при ошибочных разъяснений положений налогового законодательства</w:t>
      </w:r>
      <w:r w:rsidR="00120742" w:rsidRPr="009C6CC4">
        <w:rPr>
          <w:rFonts w:ascii="Times New Roman" w:hAnsi="Times New Roman" w:cs="Times New Roman"/>
          <w:bCs/>
          <w:sz w:val="28"/>
          <w:szCs w:val="28"/>
        </w:rPr>
        <w:t>;</w:t>
      </w:r>
    </w:p>
    <w:p w:rsidR="007C3B80" w:rsidRPr="009C6CC4" w:rsidRDefault="007249EE" w:rsidP="00120742">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w:t>
      </w:r>
      <w:r w:rsidR="007C3B80" w:rsidRPr="009C6CC4">
        <w:rPr>
          <w:rFonts w:ascii="Times New Roman" w:hAnsi="Times New Roman" w:cs="Times New Roman"/>
          <w:bCs/>
          <w:sz w:val="28"/>
          <w:szCs w:val="28"/>
        </w:rPr>
        <w:t xml:space="preserve">  возможность толкования в пользу налогоплательщика неясных, неточных положений налогового законодательства;</w:t>
      </w:r>
    </w:p>
    <w:p w:rsidR="0002704F" w:rsidRPr="009C6CC4" w:rsidRDefault="007C3B80" w:rsidP="00120742">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возмо</w:t>
      </w:r>
      <w:r w:rsidR="00F64F34" w:rsidRPr="009C6CC4">
        <w:rPr>
          <w:rFonts w:ascii="Times New Roman" w:hAnsi="Times New Roman" w:cs="Times New Roman"/>
          <w:bCs/>
          <w:sz w:val="28"/>
          <w:szCs w:val="28"/>
        </w:rPr>
        <w:t>жност</w:t>
      </w:r>
      <w:r w:rsidR="00A760E1" w:rsidRPr="009C6CC4">
        <w:rPr>
          <w:rFonts w:ascii="Times New Roman" w:hAnsi="Times New Roman" w:cs="Times New Roman"/>
          <w:bCs/>
          <w:sz w:val="28"/>
          <w:szCs w:val="28"/>
        </w:rPr>
        <w:t>ь</w:t>
      </w:r>
      <w:r w:rsidR="00F64F34" w:rsidRPr="009C6CC4">
        <w:rPr>
          <w:rFonts w:ascii="Times New Roman" w:hAnsi="Times New Roman" w:cs="Times New Roman"/>
          <w:bCs/>
          <w:sz w:val="28"/>
          <w:szCs w:val="28"/>
        </w:rPr>
        <w:t xml:space="preserve"> </w:t>
      </w:r>
      <w:r w:rsidR="00A760E1" w:rsidRPr="009C6CC4">
        <w:rPr>
          <w:rFonts w:ascii="Times New Roman" w:hAnsi="Times New Roman" w:cs="Times New Roman"/>
          <w:bCs/>
          <w:sz w:val="28"/>
          <w:szCs w:val="28"/>
        </w:rPr>
        <w:t>принятия</w:t>
      </w:r>
      <w:r w:rsidR="00F64F34" w:rsidRPr="009C6CC4">
        <w:rPr>
          <w:rFonts w:ascii="Times New Roman" w:hAnsi="Times New Roman" w:cs="Times New Roman"/>
          <w:bCs/>
          <w:sz w:val="28"/>
          <w:szCs w:val="28"/>
        </w:rPr>
        <w:t xml:space="preserve"> изменений и дополнений</w:t>
      </w:r>
      <w:r w:rsidRPr="009C6CC4">
        <w:rPr>
          <w:rFonts w:ascii="Times New Roman" w:hAnsi="Times New Roman" w:cs="Times New Roman"/>
          <w:bCs/>
          <w:sz w:val="28"/>
          <w:szCs w:val="28"/>
        </w:rPr>
        <w:t xml:space="preserve"> </w:t>
      </w:r>
      <w:r w:rsidR="00A760E1" w:rsidRPr="009C6CC4">
        <w:rPr>
          <w:rFonts w:ascii="Times New Roman" w:hAnsi="Times New Roman" w:cs="Times New Roman"/>
          <w:bCs/>
          <w:sz w:val="28"/>
          <w:szCs w:val="28"/>
        </w:rPr>
        <w:t>в налоговое законодательства</w:t>
      </w:r>
      <w:r w:rsidRPr="009C6CC4">
        <w:rPr>
          <w:rFonts w:ascii="Times New Roman" w:hAnsi="Times New Roman" w:cs="Times New Roman"/>
          <w:bCs/>
          <w:sz w:val="28"/>
          <w:szCs w:val="28"/>
        </w:rPr>
        <w:t xml:space="preserve"> </w:t>
      </w:r>
      <w:r w:rsidR="00A760E1" w:rsidRPr="009C6CC4">
        <w:rPr>
          <w:rFonts w:ascii="Times New Roman" w:hAnsi="Times New Roman" w:cs="Times New Roman"/>
          <w:bCs/>
          <w:sz w:val="28"/>
          <w:szCs w:val="28"/>
        </w:rPr>
        <w:t>только отдельными законами по вопросам налогообложения и не позднее 1 июля текущего года;</w:t>
      </w:r>
    </w:p>
    <w:p w:rsidR="006D7579" w:rsidRPr="009C6CC4" w:rsidRDefault="000B3F80" w:rsidP="00CA2FAF">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lang w:val="kk-KZ"/>
        </w:rPr>
        <w:t xml:space="preserve">- </w:t>
      </w:r>
      <w:r w:rsidRPr="009C6CC4">
        <w:rPr>
          <w:rFonts w:ascii="Times New Roman" w:hAnsi="Times New Roman" w:cs="Times New Roman"/>
          <w:bCs/>
          <w:sz w:val="28"/>
          <w:szCs w:val="28"/>
        </w:rPr>
        <w:t>совершенствовани</w:t>
      </w:r>
      <w:r w:rsidR="00B12D73" w:rsidRPr="009C6CC4">
        <w:rPr>
          <w:rFonts w:ascii="Times New Roman" w:hAnsi="Times New Roman" w:cs="Times New Roman"/>
          <w:bCs/>
          <w:sz w:val="28"/>
          <w:szCs w:val="28"/>
        </w:rPr>
        <w:t>е</w:t>
      </w:r>
      <w:r w:rsidRPr="009C6CC4">
        <w:rPr>
          <w:rFonts w:ascii="Times New Roman" w:hAnsi="Times New Roman" w:cs="Times New Roman"/>
          <w:bCs/>
          <w:sz w:val="28"/>
          <w:szCs w:val="28"/>
        </w:rPr>
        <w:t xml:space="preserve"> механизмов взимания </w:t>
      </w:r>
      <w:r w:rsidR="001012B6" w:rsidRPr="009C6CC4">
        <w:rPr>
          <w:rFonts w:ascii="Times New Roman" w:hAnsi="Times New Roman" w:cs="Times New Roman"/>
          <w:bCs/>
          <w:sz w:val="28"/>
          <w:szCs w:val="28"/>
        </w:rPr>
        <w:t>НДС</w:t>
      </w:r>
      <w:r w:rsidR="001F69C2" w:rsidRPr="009C6CC4">
        <w:rPr>
          <w:rFonts w:ascii="Times New Roman" w:hAnsi="Times New Roman" w:cs="Times New Roman"/>
          <w:bCs/>
          <w:sz w:val="28"/>
          <w:szCs w:val="28"/>
        </w:rPr>
        <w:t>;</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реформирование действующих СНР с установлением обязательного ведения налогового учета доходов и расходов, а также особенностей налогообложения;</w:t>
      </w:r>
    </w:p>
    <w:p w:rsidR="006368DA" w:rsidRPr="009C6CC4" w:rsidRDefault="006368DA" w:rsidP="006368DA">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совершенствование социального налога и социальных платежей;</w:t>
      </w:r>
    </w:p>
    <w:p w:rsidR="006368DA" w:rsidRPr="009C6CC4" w:rsidRDefault="006368DA" w:rsidP="006368DA">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rPr>
        <w:t>- определение особого порядка налогообложения самозанятых лиц</w:t>
      </w:r>
      <w:r w:rsidRPr="009C6CC4">
        <w:rPr>
          <w:rFonts w:ascii="Times New Roman" w:hAnsi="Times New Roman" w:cs="Times New Roman"/>
          <w:bCs/>
          <w:sz w:val="28"/>
          <w:szCs w:val="28"/>
          <w:lang w:val="kk-KZ"/>
        </w:rPr>
        <w:t>;</w:t>
      </w:r>
    </w:p>
    <w:p w:rsidR="007A1086" w:rsidRPr="009C6CC4" w:rsidRDefault="001F69C2"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bCs/>
          <w:sz w:val="28"/>
          <w:szCs w:val="28"/>
        </w:rPr>
        <w:t xml:space="preserve">- </w:t>
      </w:r>
      <w:r w:rsidRPr="009C6CC4">
        <w:rPr>
          <w:rFonts w:ascii="Times New Roman" w:hAnsi="Times New Roman" w:cs="Times New Roman"/>
          <w:sz w:val="28"/>
          <w:szCs w:val="28"/>
        </w:rPr>
        <w:t>отмен</w:t>
      </w:r>
      <w:r w:rsidR="00B12D73" w:rsidRPr="009C6CC4">
        <w:rPr>
          <w:rFonts w:ascii="Times New Roman" w:hAnsi="Times New Roman" w:cs="Times New Roman"/>
          <w:sz w:val="28"/>
          <w:szCs w:val="28"/>
        </w:rPr>
        <w:t>а</w:t>
      </w:r>
      <w:r w:rsidRPr="009C6CC4">
        <w:rPr>
          <w:rFonts w:ascii="Times New Roman" w:hAnsi="Times New Roman" w:cs="Times New Roman"/>
          <w:sz w:val="28"/>
          <w:szCs w:val="28"/>
        </w:rPr>
        <w:t xml:space="preserve"> неэффективных налоговых льгот и норм, противоречащих правилам ВТО;</w:t>
      </w:r>
    </w:p>
    <w:p w:rsidR="007A1086" w:rsidRPr="009C6CC4" w:rsidRDefault="006D7579"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w:t>
      </w:r>
      <w:r w:rsidR="000B3F80" w:rsidRPr="009C6CC4">
        <w:rPr>
          <w:rFonts w:ascii="Times New Roman" w:hAnsi="Times New Roman" w:cs="Times New Roman"/>
          <w:bCs/>
          <w:sz w:val="28"/>
          <w:szCs w:val="28"/>
        </w:rPr>
        <w:t xml:space="preserve">совершенствование </w:t>
      </w:r>
      <w:r w:rsidR="0075778F" w:rsidRPr="009C6CC4">
        <w:rPr>
          <w:rFonts w:ascii="Times New Roman" w:hAnsi="Times New Roman" w:cs="Times New Roman"/>
          <w:bCs/>
          <w:sz w:val="28"/>
          <w:szCs w:val="28"/>
        </w:rPr>
        <w:t>системы налогообложения недропользователей;</w:t>
      </w:r>
    </w:p>
    <w:p w:rsidR="007A1086" w:rsidRPr="009C6CC4" w:rsidRDefault="00873A77"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rPr>
        <w:t>-</w:t>
      </w:r>
      <w:r w:rsidR="00D3052F" w:rsidRPr="009C6CC4">
        <w:rPr>
          <w:rFonts w:ascii="Times New Roman" w:hAnsi="Times New Roman" w:cs="Times New Roman"/>
          <w:bCs/>
          <w:sz w:val="28"/>
          <w:szCs w:val="28"/>
        </w:rPr>
        <w:t xml:space="preserve"> </w:t>
      </w:r>
      <w:r w:rsidR="00D3052F" w:rsidRPr="00817612">
        <w:rPr>
          <w:rFonts w:ascii="Times New Roman" w:hAnsi="Times New Roman" w:cs="Times New Roman"/>
          <w:bCs/>
          <w:sz w:val="28"/>
          <w:szCs w:val="28"/>
          <w:lang w:val="kk-KZ"/>
        </w:rPr>
        <w:t>выработка подхода к отнесению платежей за осуществление действий к сборам, платам или государственной пошлине;</w:t>
      </w:r>
    </w:p>
    <w:p w:rsidR="00FC1D2C" w:rsidRPr="009C6CC4" w:rsidRDefault="00FC1D2C" w:rsidP="00FC1D2C">
      <w:pPr>
        <w:pStyle w:val="2"/>
        <w:widowControl w:val="0"/>
        <w:pBdr>
          <w:bottom w:val="single" w:sz="4" w:space="0" w:color="FFFFFF"/>
        </w:pBdr>
        <w:shd w:val="clear" w:color="auto" w:fill="FFFFFF"/>
        <w:tabs>
          <w:tab w:val="left" w:pos="-142"/>
          <w:tab w:val="left" w:pos="993"/>
        </w:tabs>
        <w:spacing w:after="0" w:line="240" w:lineRule="auto"/>
        <w:ind w:left="0" w:firstLine="709"/>
        <w:contextualSpacing/>
        <w:jc w:val="both"/>
        <w:rPr>
          <w:rFonts w:ascii="Times New Roman" w:eastAsia="MS PGothic" w:hAnsi="Times New Roman" w:cs="Times New Roman"/>
          <w:sz w:val="28"/>
          <w:szCs w:val="28"/>
        </w:rPr>
      </w:pPr>
      <w:r w:rsidRPr="009C6CC4">
        <w:rPr>
          <w:rFonts w:ascii="Times New Roman" w:hAnsi="Times New Roman" w:cs="Times New Roman"/>
          <w:sz w:val="28"/>
          <w:szCs w:val="28"/>
        </w:rPr>
        <w:t xml:space="preserve">- </w:t>
      </w:r>
      <w:r w:rsidRPr="009C6CC4">
        <w:rPr>
          <w:rFonts w:ascii="Times New Roman" w:eastAsia="MS PGothic" w:hAnsi="Times New Roman" w:cs="Times New Roman"/>
          <w:sz w:val="28"/>
          <w:szCs w:val="28"/>
        </w:rPr>
        <w:t>совершенствование механизма налогового стимулирования организаций, реализующих инвестиционные приоритетные проекты и участников специальных экономических зон;</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bCs/>
          <w:sz w:val="28"/>
          <w:szCs w:val="28"/>
          <w:lang w:val="kk-KZ"/>
        </w:rPr>
        <w:t xml:space="preserve">- совершенствование взимания социального налога, в том числе с </w:t>
      </w:r>
      <w:r w:rsidRPr="009C6CC4">
        <w:rPr>
          <w:rFonts w:ascii="Times New Roman" w:hAnsi="Times New Roman" w:cs="Times New Roman"/>
          <w:bCs/>
          <w:sz w:val="28"/>
          <w:szCs w:val="28"/>
        </w:rPr>
        <w:t>установлением максимально унифицированной базы</w:t>
      </w:r>
      <w:r w:rsidRPr="009C6CC4">
        <w:rPr>
          <w:rFonts w:ascii="Times New Roman" w:hAnsi="Times New Roman" w:cs="Times New Roman"/>
          <w:b/>
          <w:bCs/>
          <w:sz w:val="28"/>
          <w:szCs w:val="28"/>
        </w:rPr>
        <w:t xml:space="preserve"> </w:t>
      </w:r>
      <w:r w:rsidRPr="009C6CC4">
        <w:rPr>
          <w:rFonts w:ascii="Times New Roman" w:hAnsi="Times New Roman" w:cs="Times New Roman"/>
          <w:bCs/>
          <w:sz w:val="28"/>
          <w:szCs w:val="28"/>
        </w:rPr>
        <w:t>обложения</w:t>
      </w:r>
      <w:r w:rsidRPr="009C6CC4">
        <w:rPr>
          <w:rFonts w:ascii="Times New Roman" w:hAnsi="Times New Roman" w:cs="Times New Roman"/>
          <w:b/>
          <w:bCs/>
          <w:sz w:val="28"/>
          <w:szCs w:val="28"/>
        </w:rPr>
        <w:t xml:space="preserve"> </w:t>
      </w:r>
      <w:r w:rsidRPr="009C6CC4">
        <w:rPr>
          <w:rFonts w:ascii="Times New Roman" w:hAnsi="Times New Roman" w:cs="Times New Roman"/>
          <w:sz w:val="28"/>
          <w:szCs w:val="28"/>
        </w:rPr>
        <w:t>социальными платежами (социальные отчисления, обязательные профессиональные пенсионные взносы, обязательные пенсионные взносы работодателя, отчисления на обязательное социальное медицинское страхование);</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w:t>
      </w:r>
      <w:r w:rsidRPr="009C6CC4">
        <w:rPr>
          <w:rFonts w:ascii="Times New Roman" w:hAnsi="Times New Roman" w:cs="Times New Roman"/>
          <w:color w:val="000000"/>
          <w:sz w:val="28"/>
          <w:szCs w:val="28"/>
        </w:rPr>
        <w:t xml:space="preserve"> структурирование льгот по НИОКР</w:t>
      </w:r>
      <w:r w:rsidR="00A515EB" w:rsidRPr="009C6CC4">
        <w:rPr>
          <w:rFonts w:ascii="Times New Roman" w:hAnsi="Times New Roman" w:cs="Times New Roman"/>
          <w:color w:val="000000"/>
          <w:sz w:val="28"/>
          <w:szCs w:val="28"/>
        </w:rPr>
        <w:t>;</w:t>
      </w:r>
      <w:r w:rsidRPr="009C6CC4">
        <w:rPr>
          <w:rFonts w:ascii="Times New Roman" w:hAnsi="Times New Roman" w:cs="Times New Roman"/>
          <w:sz w:val="28"/>
          <w:szCs w:val="28"/>
        </w:rPr>
        <w:t xml:space="preserve"> </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lang w:val="kk-KZ"/>
        </w:rPr>
      </w:pPr>
      <w:r w:rsidRPr="00817612">
        <w:rPr>
          <w:rFonts w:ascii="Times New Roman" w:hAnsi="Times New Roman" w:cs="Times New Roman"/>
          <w:bCs/>
          <w:sz w:val="28"/>
          <w:szCs w:val="28"/>
        </w:rPr>
        <w:t xml:space="preserve">- </w:t>
      </w:r>
      <w:r w:rsidRPr="00817612">
        <w:rPr>
          <w:rFonts w:ascii="Times New Roman" w:hAnsi="Times New Roman" w:cs="Times New Roman"/>
          <w:bCs/>
          <w:sz w:val="28"/>
          <w:szCs w:val="28"/>
          <w:lang w:val="kk-KZ"/>
        </w:rPr>
        <w:t>соверше</w:t>
      </w:r>
      <w:r w:rsidR="007C2D54" w:rsidRPr="00817612">
        <w:rPr>
          <w:rFonts w:ascii="Times New Roman" w:hAnsi="Times New Roman" w:cs="Times New Roman"/>
          <w:bCs/>
          <w:sz w:val="28"/>
          <w:szCs w:val="28"/>
          <w:lang w:val="kk-KZ"/>
        </w:rPr>
        <w:t xml:space="preserve">нствование механизмов взимания </w:t>
      </w:r>
      <w:r w:rsidRPr="00817612">
        <w:rPr>
          <w:rFonts w:ascii="Times New Roman" w:hAnsi="Times New Roman" w:cs="Times New Roman"/>
          <w:bCs/>
          <w:sz w:val="28"/>
          <w:szCs w:val="28"/>
          <w:lang w:val="kk-KZ"/>
        </w:rPr>
        <w:t>сборов и плат;</w:t>
      </w:r>
    </w:p>
    <w:p w:rsidR="006D7579" w:rsidRDefault="00D3052F"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w:t>
      </w:r>
      <w:r w:rsidR="00777F13" w:rsidRPr="009C6CC4">
        <w:rPr>
          <w:rFonts w:ascii="Times New Roman" w:hAnsi="Times New Roman" w:cs="Times New Roman"/>
          <w:bCs/>
          <w:sz w:val="28"/>
          <w:szCs w:val="28"/>
        </w:rPr>
        <w:t>иные</w:t>
      </w:r>
      <w:r w:rsidR="00486C7D" w:rsidRPr="009C6CC4">
        <w:rPr>
          <w:rFonts w:ascii="Times New Roman" w:hAnsi="Times New Roman" w:cs="Times New Roman"/>
          <w:bCs/>
          <w:sz w:val="28"/>
          <w:szCs w:val="28"/>
        </w:rPr>
        <w:t xml:space="preserve"> вопросы </w:t>
      </w:r>
      <w:r w:rsidR="00873A77" w:rsidRPr="009C6CC4">
        <w:rPr>
          <w:rFonts w:ascii="Times New Roman" w:hAnsi="Times New Roman" w:cs="Times New Roman"/>
          <w:bCs/>
          <w:sz w:val="28"/>
          <w:szCs w:val="28"/>
        </w:rPr>
        <w:t>в рамках совер</w:t>
      </w:r>
      <w:r w:rsidR="001C0D67" w:rsidRPr="009C6CC4">
        <w:rPr>
          <w:rFonts w:ascii="Times New Roman" w:hAnsi="Times New Roman" w:cs="Times New Roman"/>
          <w:bCs/>
          <w:sz w:val="28"/>
          <w:szCs w:val="28"/>
        </w:rPr>
        <w:t>шенствования налоговой политики</w:t>
      </w:r>
      <w:r w:rsidR="00817612">
        <w:rPr>
          <w:rFonts w:ascii="Times New Roman" w:hAnsi="Times New Roman" w:cs="Times New Roman"/>
          <w:bCs/>
          <w:sz w:val="28"/>
          <w:szCs w:val="28"/>
        </w:rPr>
        <w:t>;</w:t>
      </w:r>
    </w:p>
    <w:p w:rsidR="007A1086" w:rsidRPr="009C6CC4" w:rsidRDefault="00F4708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Также предусматривается</w:t>
      </w:r>
      <w:r w:rsidR="007A1086" w:rsidRPr="009C6CC4">
        <w:rPr>
          <w:rFonts w:ascii="Times New Roman" w:hAnsi="Times New Roman" w:cs="Times New Roman"/>
          <w:bCs/>
          <w:sz w:val="28"/>
          <w:szCs w:val="28"/>
        </w:rPr>
        <w:t xml:space="preserve"> совершенствовани</w:t>
      </w:r>
      <w:r w:rsidRPr="009C6CC4">
        <w:rPr>
          <w:rFonts w:ascii="Times New Roman" w:hAnsi="Times New Roman" w:cs="Times New Roman"/>
          <w:bCs/>
          <w:sz w:val="28"/>
          <w:szCs w:val="28"/>
          <w:lang w:val="kk-KZ"/>
        </w:rPr>
        <w:t>е</w:t>
      </w:r>
      <w:r w:rsidR="007A1086" w:rsidRPr="009C6CC4">
        <w:rPr>
          <w:rFonts w:ascii="Times New Roman" w:hAnsi="Times New Roman" w:cs="Times New Roman"/>
          <w:bCs/>
          <w:sz w:val="28"/>
          <w:szCs w:val="28"/>
        </w:rPr>
        <w:t xml:space="preserve"> налогового администрирования, в частности:</w:t>
      </w:r>
    </w:p>
    <w:p w:rsidR="00851F5B" w:rsidRPr="009C6CC4" w:rsidRDefault="00851F5B"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w:t>
      </w:r>
      <w:r w:rsidR="003546DF" w:rsidRPr="009C6CC4">
        <w:rPr>
          <w:rFonts w:ascii="Times New Roman" w:hAnsi="Times New Roman" w:cs="Times New Roman"/>
          <w:bCs/>
          <w:sz w:val="28"/>
          <w:szCs w:val="28"/>
        </w:rPr>
        <w:t>по противодействию размыванию налоговой базы и вывода прибыли из</w:t>
      </w:r>
      <w:r w:rsidR="00120742" w:rsidRPr="009C6CC4">
        <w:rPr>
          <w:rFonts w:ascii="Times New Roman" w:hAnsi="Times New Roman" w:cs="Times New Roman"/>
          <w:bCs/>
          <w:sz w:val="28"/>
          <w:szCs w:val="28"/>
        </w:rPr>
        <w:t xml:space="preserve"> </w:t>
      </w:r>
      <w:r w:rsidR="003546DF" w:rsidRPr="009C6CC4">
        <w:rPr>
          <w:rFonts w:ascii="Times New Roman" w:hAnsi="Times New Roman" w:cs="Times New Roman"/>
          <w:bCs/>
          <w:sz w:val="28"/>
          <w:szCs w:val="28"/>
        </w:rPr>
        <w:lastRenderedPageBreak/>
        <w:t>под налогообложения (</w:t>
      </w:r>
      <w:r w:rsidR="003546DF" w:rsidRPr="009C6CC4">
        <w:rPr>
          <w:rFonts w:ascii="Times New Roman" w:hAnsi="Times New Roman" w:cs="Times New Roman"/>
          <w:bCs/>
          <w:sz w:val="28"/>
          <w:szCs w:val="28"/>
          <w:lang w:val="en-US"/>
        </w:rPr>
        <w:t>BEPS</w:t>
      </w:r>
      <w:r w:rsidR="003546DF" w:rsidRPr="009C6CC4">
        <w:rPr>
          <w:rFonts w:ascii="Times New Roman" w:hAnsi="Times New Roman" w:cs="Times New Roman"/>
          <w:bCs/>
          <w:sz w:val="28"/>
          <w:szCs w:val="28"/>
        </w:rPr>
        <w:t>);</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перевод отдельных налоговых услуг на электронный формат;</w:t>
      </w:r>
    </w:p>
    <w:p w:rsidR="00120742" w:rsidRPr="009C6CC4" w:rsidRDefault="00120742"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отмена предоставления некоторых форм налоговой отчетности, в связи с переходом на электронный формат обмена информацией государственными органами;  </w:t>
      </w:r>
    </w:p>
    <w:p w:rsidR="003C3BAF"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совершенствование процедур назначения проверок, а также пересмотр и сокращение оснований для назначения внеплановых налоговых проверок;</w:t>
      </w:r>
    </w:p>
    <w:p w:rsidR="003C3BAF" w:rsidRPr="009C6CC4" w:rsidRDefault="003C3BAF" w:rsidP="003C3BAF">
      <w:pPr>
        <w:pStyle w:val="af3"/>
        <w:ind w:firstLine="720"/>
        <w:jc w:val="both"/>
        <w:rPr>
          <w:rFonts w:ascii="Times New Roman" w:hAnsi="Times New Roman"/>
          <w:bCs/>
          <w:color w:val="000000"/>
          <w:sz w:val="28"/>
          <w:szCs w:val="28"/>
        </w:rPr>
      </w:pPr>
      <w:r w:rsidRPr="009C6CC4">
        <w:rPr>
          <w:rFonts w:ascii="Times New Roman" w:hAnsi="Times New Roman"/>
          <w:bCs/>
          <w:sz w:val="28"/>
          <w:szCs w:val="28"/>
        </w:rPr>
        <w:t>-</w:t>
      </w:r>
      <w:r w:rsidR="007A1086" w:rsidRPr="009C6CC4">
        <w:rPr>
          <w:rFonts w:ascii="Times New Roman" w:hAnsi="Times New Roman"/>
          <w:bCs/>
          <w:sz w:val="28"/>
          <w:szCs w:val="28"/>
        </w:rPr>
        <w:t xml:space="preserve"> </w:t>
      </w:r>
      <w:r w:rsidRPr="009C6CC4">
        <w:rPr>
          <w:rFonts w:ascii="Times New Roman" w:hAnsi="Times New Roman"/>
          <w:bCs/>
          <w:sz w:val="28"/>
          <w:szCs w:val="28"/>
        </w:rPr>
        <w:t>прекращения деятельности в принудительном порядке налогоплательщиков, не осуществляющих деятельность в течение 5-ти лет и более;</w:t>
      </w:r>
      <w:r w:rsidRPr="009C6CC4">
        <w:rPr>
          <w:rFonts w:ascii="Times New Roman" w:hAnsi="Times New Roman"/>
          <w:bCs/>
          <w:color w:val="000000"/>
          <w:sz w:val="28"/>
          <w:szCs w:val="28"/>
        </w:rPr>
        <w:t xml:space="preserve"> </w:t>
      </w:r>
    </w:p>
    <w:p w:rsidR="003C3BAF" w:rsidRPr="009C6CC4" w:rsidRDefault="003C3BAF" w:rsidP="003C3BAF">
      <w:pPr>
        <w:pStyle w:val="af3"/>
        <w:ind w:firstLine="720"/>
        <w:jc w:val="both"/>
        <w:rPr>
          <w:rFonts w:ascii="Times New Roman" w:hAnsi="Times New Roman"/>
          <w:bCs/>
          <w:sz w:val="28"/>
          <w:szCs w:val="28"/>
        </w:rPr>
      </w:pPr>
      <w:r w:rsidRPr="009C6CC4">
        <w:rPr>
          <w:rFonts w:ascii="Times New Roman" w:hAnsi="Times New Roman"/>
          <w:bCs/>
          <w:sz w:val="28"/>
          <w:szCs w:val="28"/>
        </w:rPr>
        <w:t>- увеличения порога совокупного годового дохода у ликвидируемых налогоплательщиков до 150 000</w:t>
      </w:r>
      <w:r w:rsidRPr="009C6CC4">
        <w:rPr>
          <w:rFonts w:ascii="Times New Roman" w:hAnsi="Times New Roman"/>
          <w:b/>
          <w:bCs/>
          <w:sz w:val="28"/>
          <w:szCs w:val="28"/>
        </w:rPr>
        <w:t xml:space="preserve"> </w:t>
      </w:r>
      <w:r w:rsidRPr="009C6CC4">
        <w:rPr>
          <w:rFonts w:ascii="Times New Roman" w:hAnsi="Times New Roman"/>
          <w:bCs/>
          <w:sz w:val="28"/>
          <w:szCs w:val="28"/>
        </w:rPr>
        <w:t>МРП для возможности проверки аудиторской организацией;</w:t>
      </w:r>
    </w:p>
    <w:p w:rsidR="003C3BAF" w:rsidRPr="009C6CC4" w:rsidRDefault="003C3BAF" w:rsidP="003C3BAF">
      <w:pPr>
        <w:pStyle w:val="af3"/>
        <w:ind w:firstLine="720"/>
        <w:jc w:val="both"/>
        <w:rPr>
          <w:rFonts w:ascii="Times New Roman" w:hAnsi="Times New Roman"/>
          <w:bCs/>
          <w:sz w:val="28"/>
          <w:szCs w:val="28"/>
        </w:rPr>
      </w:pPr>
      <w:r w:rsidRPr="009C6CC4">
        <w:rPr>
          <w:rFonts w:ascii="Times New Roman" w:hAnsi="Times New Roman"/>
          <w:bCs/>
          <w:sz w:val="28"/>
          <w:szCs w:val="28"/>
        </w:rPr>
        <w:t xml:space="preserve">- распространению упрощенного порядка прекращения деятельности физических лиц, занимающихся частной практикой на основе камерального контроля (без проведения налоговой проверки); </w:t>
      </w:r>
    </w:p>
    <w:p w:rsidR="003C3BAF" w:rsidRPr="009C6CC4" w:rsidRDefault="003C3BAF" w:rsidP="003C3BAF">
      <w:pPr>
        <w:pStyle w:val="af3"/>
        <w:ind w:firstLine="720"/>
        <w:jc w:val="both"/>
        <w:rPr>
          <w:rFonts w:ascii="Times New Roman" w:hAnsi="Times New Roman"/>
          <w:bCs/>
          <w:sz w:val="28"/>
          <w:szCs w:val="28"/>
        </w:rPr>
      </w:pPr>
      <w:r w:rsidRPr="009C6CC4">
        <w:rPr>
          <w:rFonts w:ascii="Times New Roman" w:hAnsi="Times New Roman"/>
          <w:bCs/>
          <w:sz w:val="28"/>
          <w:szCs w:val="28"/>
        </w:rPr>
        <w:t>- исключению административной ответственности для аудиторской организации в виде лишения лицензии за нарушения по проведению аудита по налогам;</w:t>
      </w:r>
    </w:p>
    <w:p w:rsidR="003C3BAF" w:rsidRPr="009C6CC4" w:rsidRDefault="003C3BAF" w:rsidP="003C3BAF">
      <w:pPr>
        <w:pStyle w:val="af3"/>
        <w:ind w:firstLine="720"/>
        <w:jc w:val="both"/>
        <w:rPr>
          <w:rFonts w:ascii="Times New Roman" w:hAnsi="Times New Roman"/>
          <w:bCs/>
          <w:sz w:val="28"/>
          <w:szCs w:val="28"/>
        </w:rPr>
      </w:pPr>
      <w:r w:rsidRPr="009C6CC4">
        <w:rPr>
          <w:rFonts w:ascii="Times New Roman" w:hAnsi="Times New Roman"/>
          <w:bCs/>
          <w:sz w:val="28"/>
          <w:szCs w:val="28"/>
        </w:rPr>
        <w:t>- введению статей по правам и обязанностям должностных и проверяемых лиц при проведении налоговых проверок в главе «Налоговые проверки»;</w:t>
      </w:r>
    </w:p>
    <w:p w:rsidR="003C3BAF" w:rsidRPr="009C6CC4" w:rsidRDefault="003C3BAF" w:rsidP="003C3BAF">
      <w:pPr>
        <w:pStyle w:val="af3"/>
        <w:ind w:firstLine="720"/>
        <w:jc w:val="both"/>
        <w:rPr>
          <w:rFonts w:ascii="Times New Roman" w:hAnsi="Times New Roman"/>
          <w:bCs/>
          <w:color w:val="000000"/>
          <w:sz w:val="28"/>
          <w:szCs w:val="28"/>
        </w:rPr>
      </w:pPr>
      <w:r w:rsidRPr="009C6CC4">
        <w:rPr>
          <w:rFonts w:ascii="Times New Roman" w:hAnsi="Times New Roman"/>
          <w:bCs/>
          <w:color w:val="000000"/>
          <w:sz w:val="28"/>
          <w:szCs w:val="28"/>
        </w:rPr>
        <w:t>- исключению привязки к налоговому периоду при определении излишне уплаченной суммы налога, платы;</w:t>
      </w:r>
    </w:p>
    <w:p w:rsidR="003C3BAF" w:rsidRPr="009C6CC4" w:rsidRDefault="003C3BAF" w:rsidP="003C3BAF">
      <w:pPr>
        <w:pStyle w:val="af3"/>
        <w:ind w:firstLine="708"/>
        <w:jc w:val="both"/>
        <w:rPr>
          <w:rFonts w:ascii="Times New Roman" w:hAnsi="Times New Roman"/>
          <w:bCs/>
          <w:sz w:val="28"/>
          <w:szCs w:val="28"/>
        </w:rPr>
      </w:pPr>
      <w:r w:rsidRPr="009C6CC4">
        <w:rPr>
          <w:rFonts w:ascii="Times New Roman" w:hAnsi="Times New Roman"/>
          <w:bCs/>
          <w:sz w:val="28"/>
          <w:szCs w:val="28"/>
        </w:rPr>
        <w:t>- введению дифференцированного подхода в целях налогового администрирования, в том числе при применении способов и мер принудительного взыскания задолженности, на основе градации налогоплательщиков в зависимости от степени риска;</w:t>
      </w:r>
    </w:p>
    <w:p w:rsidR="003C3BAF" w:rsidRPr="009C6CC4" w:rsidRDefault="003C3BAF" w:rsidP="003C3BAF">
      <w:pPr>
        <w:pStyle w:val="af3"/>
        <w:ind w:firstLine="708"/>
        <w:jc w:val="both"/>
        <w:rPr>
          <w:rFonts w:ascii="Times New Roman" w:hAnsi="Times New Roman"/>
          <w:bCs/>
          <w:sz w:val="28"/>
          <w:szCs w:val="28"/>
        </w:rPr>
      </w:pPr>
      <w:r w:rsidRPr="009C6CC4">
        <w:rPr>
          <w:rFonts w:ascii="Times New Roman" w:hAnsi="Times New Roman"/>
          <w:bCs/>
          <w:sz w:val="28"/>
          <w:szCs w:val="28"/>
        </w:rPr>
        <w:t>- введению горизонтального мониторинга;</w:t>
      </w:r>
    </w:p>
    <w:p w:rsidR="003C3BAF" w:rsidRPr="009C6CC4" w:rsidRDefault="003C3BAF" w:rsidP="003C3BAF">
      <w:pPr>
        <w:pStyle w:val="af3"/>
        <w:ind w:firstLine="708"/>
        <w:jc w:val="both"/>
        <w:rPr>
          <w:rFonts w:ascii="Times New Roman" w:hAnsi="Times New Roman"/>
          <w:bCs/>
          <w:sz w:val="28"/>
          <w:szCs w:val="28"/>
        </w:rPr>
      </w:pPr>
      <w:r w:rsidRPr="009C6CC4">
        <w:rPr>
          <w:rFonts w:ascii="Times New Roman" w:hAnsi="Times New Roman"/>
          <w:bCs/>
          <w:sz w:val="28"/>
          <w:szCs w:val="28"/>
        </w:rPr>
        <w:t>- исключению предлицензионного обследования для получения лицензии на розничную реализацию алкогольной продукции, обеспечив постлицензионный контроль на основании СУР;</w:t>
      </w:r>
    </w:p>
    <w:p w:rsidR="003C3BAF" w:rsidRPr="009C6CC4" w:rsidRDefault="003C3BAF" w:rsidP="003C3BAF">
      <w:pPr>
        <w:pStyle w:val="af3"/>
        <w:ind w:firstLine="708"/>
        <w:jc w:val="both"/>
        <w:rPr>
          <w:rFonts w:ascii="Times New Roman" w:hAnsi="Times New Roman"/>
          <w:bCs/>
          <w:sz w:val="28"/>
          <w:szCs w:val="28"/>
        </w:rPr>
      </w:pPr>
      <w:r w:rsidRPr="009C6CC4">
        <w:rPr>
          <w:rFonts w:ascii="Times New Roman" w:hAnsi="Times New Roman"/>
          <w:bCs/>
          <w:sz w:val="28"/>
          <w:szCs w:val="28"/>
        </w:rPr>
        <w:t>-</w:t>
      </w:r>
      <w:r w:rsidRPr="009C6CC4">
        <w:rPr>
          <w:rFonts w:ascii="Times New Roman" w:eastAsia="Times New Roman" w:hAnsi="Times New Roman"/>
          <w:color w:val="000000"/>
          <w:kern w:val="24"/>
          <w:sz w:val="28"/>
          <w:szCs w:val="28"/>
        </w:rPr>
        <w:t xml:space="preserve"> и</w:t>
      </w:r>
      <w:r w:rsidRPr="009C6CC4">
        <w:rPr>
          <w:rFonts w:ascii="Times New Roman" w:hAnsi="Times New Roman"/>
          <w:bCs/>
          <w:sz w:val="28"/>
          <w:szCs w:val="28"/>
        </w:rPr>
        <w:t>сключению требования о представлении копий документов для подтверждения экспорта подакцизных товаров;</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rPr>
        <w:t>- совершенствование механизма взыскания налоговой задолженности, путем стимулирования налогоплательщиков к добровольному и своевременному исполнению налоговых обязательств, а также повышения ответственности за неуплату налогов;</w:t>
      </w:r>
    </w:p>
    <w:p w:rsidR="00F47085" w:rsidRPr="009C6CC4" w:rsidRDefault="00F47085" w:rsidP="00F47085">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иные вопросы в рамках совершенствования налогового администрирования.</w:t>
      </w:r>
    </w:p>
    <w:p w:rsidR="007A1086" w:rsidRPr="009C6CC4" w:rsidRDefault="00CE7F03"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П</w:t>
      </w:r>
      <w:r w:rsidR="000A6CE5" w:rsidRPr="009C6CC4">
        <w:rPr>
          <w:rFonts w:ascii="Times New Roman" w:hAnsi="Times New Roman" w:cs="Times New Roman"/>
          <w:bCs/>
          <w:sz w:val="28"/>
          <w:szCs w:val="28"/>
          <w:lang w:val="kk-KZ"/>
        </w:rPr>
        <w:t>о результатам проведенного анализа на практике существуют ряд проблемных вопросов, основные из которых:</w:t>
      </w:r>
    </w:p>
    <w:p w:rsidR="007A1086" w:rsidRPr="009C6CC4" w:rsidRDefault="00CE7F03"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 xml:space="preserve">- </w:t>
      </w:r>
      <w:r w:rsidR="000A6CE5" w:rsidRPr="009C6CC4">
        <w:rPr>
          <w:rFonts w:ascii="Times New Roman" w:hAnsi="Times New Roman" w:cs="Times New Roman"/>
          <w:bCs/>
          <w:sz w:val="28"/>
          <w:szCs w:val="28"/>
          <w:lang w:val="kk-KZ"/>
        </w:rPr>
        <w:t xml:space="preserve">значительные потери бюджета по НДС в связи с применением </w:t>
      </w:r>
      <w:r w:rsidR="000A6CE5" w:rsidRPr="009C6CC4">
        <w:rPr>
          <w:rFonts w:ascii="Times New Roman" w:hAnsi="Times New Roman" w:cs="Times New Roman"/>
          <w:bCs/>
          <w:sz w:val="28"/>
          <w:szCs w:val="28"/>
          <w:lang w:val="kk-KZ"/>
        </w:rPr>
        <w:lastRenderedPageBreak/>
        <w:t>мошеннических схем, создаваемых, в основном, с целью незаконного возврата НДС из бюджета;</w:t>
      </w:r>
    </w:p>
    <w:p w:rsidR="007A1086" w:rsidRPr="009C6CC4" w:rsidRDefault="00D1159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w:t>
      </w:r>
      <w:r w:rsidR="000A6CE5" w:rsidRPr="009C6CC4">
        <w:rPr>
          <w:rFonts w:ascii="Times New Roman" w:hAnsi="Times New Roman" w:cs="Times New Roman"/>
          <w:bCs/>
          <w:sz w:val="28"/>
          <w:szCs w:val="28"/>
        </w:rPr>
        <w:t xml:space="preserve">отсутствие учета </w:t>
      </w:r>
      <w:r w:rsidRPr="009C6CC4">
        <w:rPr>
          <w:rFonts w:ascii="Times New Roman" w:hAnsi="Times New Roman" w:cs="Times New Roman"/>
          <w:bCs/>
          <w:sz w:val="28"/>
          <w:szCs w:val="28"/>
        </w:rPr>
        <w:t xml:space="preserve">доходов и </w:t>
      </w:r>
      <w:r w:rsidR="000A6CE5" w:rsidRPr="009C6CC4">
        <w:rPr>
          <w:rFonts w:ascii="Times New Roman" w:hAnsi="Times New Roman" w:cs="Times New Roman"/>
          <w:bCs/>
          <w:sz w:val="28"/>
          <w:szCs w:val="28"/>
        </w:rPr>
        <w:t>расходов (патент, упрощенная декларация, единый земельный налог) делает неполноценным налоговый контроль за доходами и расходами налогоплательщиков;</w:t>
      </w:r>
    </w:p>
    <w:p w:rsidR="00CC3F93" w:rsidRPr="009C6CC4" w:rsidRDefault="00CC3F93" w:rsidP="00CC3F93">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 частые внесения изменений и дополнений в Налоговый кодекс разными законами, в том числе внесение ретроспективных изменений</w:t>
      </w:r>
      <w:r w:rsidRPr="009C6CC4">
        <w:rPr>
          <w:rFonts w:ascii="Times New Roman" w:hAnsi="Times New Roman" w:cs="Times New Roman"/>
          <w:bCs/>
          <w:sz w:val="28"/>
          <w:szCs w:val="28"/>
        </w:rPr>
        <w:t>;</w:t>
      </w:r>
    </w:p>
    <w:p w:rsidR="007A1086" w:rsidRPr="009C6CC4" w:rsidRDefault="00D1159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 xml:space="preserve">- </w:t>
      </w:r>
      <w:r w:rsidR="002224CF" w:rsidRPr="009C6CC4">
        <w:rPr>
          <w:rFonts w:ascii="Times New Roman" w:hAnsi="Times New Roman" w:cs="Times New Roman"/>
          <w:bCs/>
          <w:sz w:val="28"/>
          <w:szCs w:val="28"/>
          <w:lang w:val="kk-KZ"/>
        </w:rPr>
        <w:t>наличие коррупционных аспектов.</w:t>
      </w:r>
    </w:p>
    <w:p w:rsidR="007A1086" w:rsidRPr="009C6CC4" w:rsidRDefault="000A6CE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В этой связи, проектом Кодекса предлагается:</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 xml:space="preserve">В целях совершенствования механизмов взимания косвенных налогов предлагается реформирование системы администрирования НДС и </w:t>
      </w:r>
      <w:r w:rsidRPr="009C6CC4">
        <w:rPr>
          <w:rFonts w:ascii="Times New Roman" w:hAnsi="Times New Roman" w:cs="Times New Roman"/>
          <w:bCs/>
          <w:sz w:val="28"/>
          <w:szCs w:val="28"/>
        </w:rPr>
        <w:t>совершенствование информационных систем органов государст</w:t>
      </w:r>
      <w:r w:rsidR="00537C33" w:rsidRPr="009C6CC4">
        <w:rPr>
          <w:rFonts w:ascii="Times New Roman" w:hAnsi="Times New Roman" w:cs="Times New Roman"/>
          <w:bCs/>
          <w:sz w:val="28"/>
          <w:szCs w:val="28"/>
        </w:rPr>
        <w:t>венных доходов</w:t>
      </w:r>
      <w:r w:rsidR="00537C33" w:rsidRPr="009C6CC4">
        <w:rPr>
          <w:rFonts w:ascii="Times New Roman" w:hAnsi="Times New Roman" w:cs="Times New Roman"/>
          <w:bCs/>
          <w:sz w:val="28"/>
          <w:szCs w:val="28"/>
          <w:lang w:val="kk-KZ"/>
        </w:rPr>
        <w:t xml:space="preserve"> путем:</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использовани</w:t>
      </w:r>
      <w:r w:rsidR="00537C33" w:rsidRPr="009C6CC4">
        <w:rPr>
          <w:rFonts w:ascii="Times New Roman" w:hAnsi="Times New Roman" w:cs="Times New Roman"/>
          <w:bCs/>
          <w:sz w:val="28"/>
          <w:szCs w:val="28"/>
          <w:lang w:val="kk-KZ"/>
        </w:rPr>
        <w:t>я</w:t>
      </w:r>
      <w:r w:rsidRPr="009C6CC4">
        <w:rPr>
          <w:rFonts w:ascii="Times New Roman" w:hAnsi="Times New Roman" w:cs="Times New Roman"/>
          <w:bCs/>
          <w:sz w:val="28"/>
          <w:szCs w:val="28"/>
        </w:rPr>
        <w:t xml:space="preserve"> данных Комитета финансового мониторинга для пресечения обнальных схем;</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интеграци</w:t>
      </w:r>
      <w:r w:rsidR="00537C33" w:rsidRPr="009C6CC4">
        <w:rPr>
          <w:rFonts w:ascii="Times New Roman" w:hAnsi="Times New Roman" w:cs="Times New Roman"/>
          <w:bCs/>
          <w:sz w:val="28"/>
          <w:szCs w:val="28"/>
          <w:lang w:val="kk-KZ"/>
        </w:rPr>
        <w:t>и</w:t>
      </w:r>
      <w:r w:rsidRPr="009C6CC4">
        <w:rPr>
          <w:rFonts w:ascii="Times New Roman" w:hAnsi="Times New Roman" w:cs="Times New Roman"/>
          <w:bCs/>
          <w:sz w:val="28"/>
          <w:szCs w:val="28"/>
        </w:rPr>
        <w:t xml:space="preserve"> информационных систем налоговых и таможенных органов;</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эффективн</w:t>
      </w:r>
      <w:r w:rsidR="00537C33" w:rsidRPr="009C6CC4">
        <w:rPr>
          <w:rFonts w:ascii="Times New Roman" w:hAnsi="Times New Roman" w:cs="Times New Roman"/>
          <w:bCs/>
          <w:sz w:val="28"/>
          <w:szCs w:val="28"/>
          <w:lang w:val="kk-KZ"/>
        </w:rPr>
        <w:t>ой</w:t>
      </w:r>
      <w:r w:rsidRPr="009C6CC4">
        <w:rPr>
          <w:rFonts w:ascii="Times New Roman" w:hAnsi="Times New Roman" w:cs="Times New Roman"/>
          <w:bCs/>
          <w:sz w:val="28"/>
          <w:szCs w:val="28"/>
        </w:rPr>
        <w:t xml:space="preserve"> реализаци</w:t>
      </w:r>
      <w:r w:rsidR="00537C33" w:rsidRPr="009C6CC4">
        <w:rPr>
          <w:rFonts w:ascii="Times New Roman" w:hAnsi="Times New Roman" w:cs="Times New Roman"/>
          <w:bCs/>
          <w:sz w:val="28"/>
          <w:szCs w:val="28"/>
          <w:lang w:val="kk-KZ"/>
        </w:rPr>
        <w:t>и</w:t>
      </w:r>
      <w:r w:rsidRPr="009C6CC4">
        <w:rPr>
          <w:rFonts w:ascii="Times New Roman" w:hAnsi="Times New Roman" w:cs="Times New Roman"/>
          <w:bCs/>
          <w:sz w:val="28"/>
          <w:szCs w:val="28"/>
        </w:rPr>
        <w:t xml:space="preserve"> Плана-мероприятий по Антикоррупционной стратегии РК на 2015-2025 годы и противодействию теневой экономике.</w:t>
      </w:r>
    </w:p>
    <w:p w:rsidR="007A1086" w:rsidRPr="009C6CC4" w:rsidRDefault="003B1C37"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lang w:val="kk-KZ"/>
        </w:rPr>
        <w:t>Также, одним из основных направлений совершенствования налоговой системы является р</w:t>
      </w:r>
      <w:r w:rsidR="001012B6" w:rsidRPr="009C6CC4">
        <w:rPr>
          <w:rFonts w:ascii="Times New Roman" w:hAnsi="Times New Roman" w:cs="Times New Roman"/>
          <w:bCs/>
          <w:sz w:val="28"/>
          <w:szCs w:val="28"/>
        </w:rPr>
        <w:t>еформирование</w:t>
      </w:r>
      <w:r w:rsidR="00B70D02" w:rsidRPr="009C6CC4">
        <w:rPr>
          <w:rFonts w:ascii="Times New Roman" w:hAnsi="Times New Roman" w:cs="Times New Roman"/>
          <w:bCs/>
          <w:sz w:val="28"/>
          <w:szCs w:val="28"/>
        </w:rPr>
        <w:t xml:space="preserve"> действующих </w:t>
      </w:r>
      <w:r w:rsidR="00EA53D2" w:rsidRPr="009C6CC4">
        <w:rPr>
          <w:rFonts w:ascii="Times New Roman" w:hAnsi="Times New Roman" w:cs="Times New Roman"/>
          <w:bCs/>
          <w:sz w:val="28"/>
          <w:szCs w:val="28"/>
          <w:lang w:val="kk-KZ"/>
        </w:rPr>
        <w:t>специальных налоговых режимов (</w:t>
      </w:r>
      <w:r w:rsidR="00B70D02" w:rsidRPr="009C6CC4">
        <w:rPr>
          <w:rFonts w:ascii="Times New Roman" w:hAnsi="Times New Roman" w:cs="Times New Roman"/>
          <w:bCs/>
          <w:sz w:val="28"/>
          <w:szCs w:val="28"/>
        </w:rPr>
        <w:t>СНР</w:t>
      </w:r>
      <w:r w:rsidR="00EA53D2" w:rsidRPr="009C6CC4">
        <w:rPr>
          <w:rFonts w:ascii="Times New Roman" w:hAnsi="Times New Roman" w:cs="Times New Roman"/>
          <w:bCs/>
          <w:sz w:val="28"/>
          <w:szCs w:val="28"/>
          <w:lang w:val="kk-KZ"/>
        </w:rPr>
        <w:t>)</w:t>
      </w:r>
      <w:r w:rsidR="001012B6" w:rsidRPr="009C6CC4">
        <w:rPr>
          <w:rFonts w:ascii="Times New Roman" w:hAnsi="Times New Roman" w:cs="Times New Roman"/>
          <w:bCs/>
          <w:sz w:val="28"/>
          <w:szCs w:val="28"/>
        </w:rPr>
        <w:t>,</w:t>
      </w:r>
      <w:r w:rsidR="00B70D02" w:rsidRPr="009C6CC4">
        <w:rPr>
          <w:rFonts w:ascii="Times New Roman" w:hAnsi="Times New Roman" w:cs="Times New Roman"/>
          <w:bCs/>
          <w:sz w:val="28"/>
          <w:szCs w:val="28"/>
        </w:rPr>
        <w:t xml:space="preserve"> </w:t>
      </w:r>
      <w:r w:rsidR="001012B6" w:rsidRPr="009C6CC4">
        <w:rPr>
          <w:rFonts w:ascii="Times New Roman" w:hAnsi="Times New Roman" w:cs="Times New Roman"/>
          <w:bCs/>
          <w:sz w:val="28"/>
          <w:szCs w:val="28"/>
        </w:rPr>
        <w:t>предусматривающ</w:t>
      </w:r>
      <w:r w:rsidR="00610459" w:rsidRPr="009C6CC4">
        <w:rPr>
          <w:rFonts w:ascii="Times New Roman" w:hAnsi="Times New Roman" w:cs="Times New Roman"/>
          <w:bCs/>
          <w:sz w:val="28"/>
          <w:szCs w:val="28"/>
          <w:lang w:val="kk-KZ"/>
        </w:rPr>
        <w:t>ее</w:t>
      </w:r>
      <w:r w:rsidR="001012B6" w:rsidRPr="009C6CC4">
        <w:rPr>
          <w:rFonts w:ascii="Times New Roman" w:hAnsi="Times New Roman" w:cs="Times New Roman"/>
          <w:bCs/>
          <w:sz w:val="28"/>
          <w:szCs w:val="28"/>
        </w:rPr>
        <w:t xml:space="preserve"> обязательное ведение налогового учета доходов и расходов </w:t>
      </w:r>
      <w:r w:rsidR="00B70D02" w:rsidRPr="009C6CC4">
        <w:rPr>
          <w:rFonts w:ascii="Times New Roman" w:hAnsi="Times New Roman" w:cs="Times New Roman"/>
          <w:bCs/>
          <w:sz w:val="28"/>
          <w:szCs w:val="28"/>
        </w:rPr>
        <w:t xml:space="preserve">с установлением </w:t>
      </w:r>
      <w:r w:rsidR="00C51D65" w:rsidRPr="009C6CC4">
        <w:rPr>
          <w:rFonts w:ascii="Times New Roman" w:hAnsi="Times New Roman" w:cs="Times New Roman"/>
          <w:bCs/>
          <w:sz w:val="28"/>
          <w:szCs w:val="28"/>
        </w:rPr>
        <w:t>особенностей налогообложения</w:t>
      </w:r>
      <w:r w:rsidR="00790CE8" w:rsidRPr="009C6CC4">
        <w:rPr>
          <w:rFonts w:ascii="Times New Roman" w:hAnsi="Times New Roman" w:cs="Times New Roman"/>
          <w:bCs/>
          <w:sz w:val="28"/>
          <w:szCs w:val="28"/>
        </w:rPr>
        <w:t>.</w:t>
      </w:r>
    </w:p>
    <w:p w:rsidR="0046587B" w:rsidRPr="009C6CC4" w:rsidRDefault="0046587B" w:rsidP="0046587B">
      <w:pPr>
        <w:pStyle w:val="ad"/>
        <w:spacing w:before="0" w:beforeAutospacing="0" w:after="0" w:afterAutospacing="0"/>
        <w:ind w:firstLine="709"/>
        <w:jc w:val="both"/>
        <w:rPr>
          <w:sz w:val="28"/>
          <w:szCs w:val="28"/>
        </w:rPr>
      </w:pPr>
      <w:r w:rsidRPr="009C6CC4">
        <w:rPr>
          <w:sz w:val="28"/>
          <w:szCs w:val="28"/>
        </w:rPr>
        <w:t>Так, СНР на основе патента предлагается сохранить со снижением налоговой ставки от предполагаемого дохода с 2% до 1% с 2018 года, где будет уплачиваться только ИПН в размере 1% и отменен социальный налог.</w:t>
      </w:r>
      <w:r w:rsidRPr="009C6CC4">
        <w:rPr>
          <w:sz w:val="28"/>
          <w:szCs w:val="28"/>
          <w:lang w:eastAsia="en-US"/>
        </w:rPr>
        <w:t xml:space="preserve"> </w:t>
      </w:r>
      <w:r w:rsidRPr="009C6CC4">
        <w:rPr>
          <w:sz w:val="28"/>
          <w:szCs w:val="28"/>
        </w:rPr>
        <w:t>При этом, в связи с введением всеобщего декларирования с 2020 года, будет ограничен перечень видов деятельности для применения патента.</w:t>
      </w:r>
    </w:p>
    <w:p w:rsidR="0046587B" w:rsidRPr="009C6CC4" w:rsidRDefault="0046587B" w:rsidP="0046587B">
      <w:pPr>
        <w:pStyle w:val="2"/>
        <w:widowControl w:val="0"/>
        <w:pBdr>
          <w:bottom w:val="single" w:sz="4" w:space="0" w:color="FFFFFF"/>
        </w:pBdr>
        <w:shd w:val="clear" w:color="auto" w:fill="FFFFFF"/>
        <w:tabs>
          <w:tab w:val="left" w:pos="-142"/>
          <w:tab w:val="left" w:pos="0"/>
        </w:tabs>
        <w:spacing w:after="0" w:line="240" w:lineRule="auto"/>
        <w:ind w:left="0"/>
        <w:contextualSpacing/>
        <w:jc w:val="both"/>
        <w:rPr>
          <w:rFonts w:ascii="Times New Roman" w:hAnsi="Times New Roman" w:cs="Times New Roman"/>
          <w:sz w:val="28"/>
          <w:szCs w:val="28"/>
        </w:rPr>
      </w:pPr>
      <w:r w:rsidRPr="009C6CC4">
        <w:rPr>
          <w:rFonts w:ascii="Times New Roman" w:hAnsi="Times New Roman" w:cs="Times New Roman"/>
          <w:sz w:val="28"/>
          <w:szCs w:val="28"/>
        </w:rPr>
        <w:tab/>
        <w:t xml:space="preserve">Для СНР на основе упрощенной декларации (УД) предусматривается установление единого предельного размера доходов и численности работников для юридических лиц и индивидуальных предпринимателей. </w:t>
      </w:r>
    </w:p>
    <w:p w:rsidR="0046587B" w:rsidRPr="009C6CC4" w:rsidRDefault="0046587B" w:rsidP="0046587B">
      <w:pPr>
        <w:pStyle w:val="2"/>
        <w:widowControl w:val="0"/>
        <w:pBdr>
          <w:bottom w:val="single" w:sz="4" w:space="0" w:color="FFFFFF"/>
        </w:pBdr>
        <w:shd w:val="clear" w:color="auto" w:fill="FFFFFF"/>
        <w:tabs>
          <w:tab w:val="left" w:pos="-142"/>
          <w:tab w:val="left" w:pos="0"/>
          <w:tab w:val="left" w:pos="993"/>
        </w:tabs>
        <w:spacing w:after="0" w:line="240" w:lineRule="auto"/>
        <w:ind w:left="0"/>
        <w:contextualSpacing/>
        <w:jc w:val="both"/>
        <w:rPr>
          <w:rFonts w:ascii="Times New Roman" w:hAnsi="Times New Roman" w:cs="Times New Roman"/>
          <w:sz w:val="28"/>
          <w:szCs w:val="28"/>
        </w:rPr>
      </w:pPr>
      <w:r w:rsidRPr="009C6CC4">
        <w:rPr>
          <w:rFonts w:ascii="Times New Roman" w:hAnsi="Times New Roman" w:cs="Times New Roman"/>
          <w:sz w:val="28"/>
          <w:szCs w:val="28"/>
        </w:rPr>
        <w:tab/>
        <w:t>При этом, с введением всеобщего декларирования с 2020 года вместо СНР на основе УД предлагается установить режим с упрощенным порядком ведения учета доходов и расходов, то есть, налоговая база будет определена как разница между доходами и вычетами.</w:t>
      </w:r>
    </w:p>
    <w:p w:rsidR="0046587B" w:rsidRPr="009C6CC4" w:rsidRDefault="0046587B" w:rsidP="0046587B">
      <w:pPr>
        <w:pStyle w:val="2"/>
        <w:widowControl w:val="0"/>
        <w:pBdr>
          <w:bottom w:val="single" w:sz="4" w:space="0" w:color="FFFFFF"/>
        </w:pBdr>
        <w:shd w:val="clear" w:color="auto" w:fill="FFFFFF"/>
        <w:tabs>
          <w:tab w:val="left" w:pos="-142"/>
          <w:tab w:val="left" w:pos="0"/>
          <w:tab w:val="left" w:pos="993"/>
        </w:tabs>
        <w:spacing w:after="0" w:line="240" w:lineRule="auto"/>
        <w:ind w:left="0"/>
        <w:contextualSpacing/>
        <w:jc w:val="both"/>
        <w:rPr>
          <w:rFonts w:ascii="Times New Roman" w:hAnsi="Times New Roman" w:cs="Times New Roman"/>
          <w:sz w:val="28"/>
          <w:szCs w:val="28"/>
          <w:lang w:eastAsia="ru-RU"/>
        </w:rPr>
      </w:pPr>
      <w:r w:rsidRPr="009C6CC4">
        <w:rPr>
          <w:rFonts w:ascii="Times New Roman" w:hAnsi="Times New Roman" w:cs="Times New Roman"/>
          <w:sz w:val="28"/>
          <w:szCs w:val="28"/>
          <w:lang w:eastAsia="ru-RU"/>
        </w:rPr>
        <w:tab/>
        <w:t>Также, учитывая, что с 2018 года предусмотрено поэтапное снижение порогового значения для постановки на регистрационный учет по НДС, в целях расширения возможности КФХ для применения СНР на основе уплаты ЕЗН, предусматривается исключение ограничения для плательщиков НДС по применению СНР на основе уплаты ЕЗН.</w:t>
      </w:r>
    </w:p>
    <w:p w:rsidR="0046587B" w:rsidRPr="009C6CC4" w:rsidRDefault="0046587B" w:rsidP="0046587B">
      <w:pPr>
        <w:pStyle w:val="2"/>
        <w:widowControl w:val="0"/>
        <w:pBdr>
          <w:bottom w:val="single" w:sz="4" w:space="0" w:color="FFFFFF"/>
        </w:pBdr>
        <w:shd w:val="clear" w:color="auto" w:fill="FFFFFF"/>
        <w:tabs>
          <w:tab w:val="left" w:pos="-142"/>
          <w:tab w:val="left" w:pos="993"/>
        </w:tabs>
        <w:spacing w:after="0" w:line="240" w:lineRule="auto"/>
        <w:ind w:left="0" w:firstLine="709"/>
        <w:contextualSpacing/>
        <w:jc w:val="both"/>
        <w:rPr>
          <w:rFonts w:ascii="Times New Roman" w:hAnsi="Times New Roman" w:cs="Times New Roman"/>
          <w:sz w:val="28"/>
          <w:szCs w:val="28"/>
          <w:lang w:eastAsia="ru-RU"/>
        </w:rPr>
      </w:pPr>
      <w:r w:rsidRPr="009C6CC4">
        <w:rPr>
          <w:rFonts w:ascii="Times New Roman" w:hAnsi="Times New Roman" w:cs="Times New Roman"/>
          <w:sz w:val="28"/>
          <w:szCs w:val="28"/>
          <w:lang w:eastAsia="ru-RU"/>
        </w:rPr>
        <w:t>Также, для данного режима с 2018 года предусматривается:</w:t>
      </w:r>
    </w:p>
    <w:p w:rsidR="0046587B" w:rsidRPr="009C6CC4" w:rsidRDefault="0046587B" w:rsidP="0046587B">
      <w:pPr>
        <w:pStyle w:val="af4"/>
        <w:spacing w:after="0" w:line="240" w:lineRule="auto"/>
        <w:jc w:val="both"/>
        <w:rPr>
          <w:rFonts w:ascii="Times New Roman" w:eastAsia="Times New Roman" w:hAnsi="Times New Roman" w:cs="Times New Roman"/>
          <w:sz w:val="28"/>
          <w:szCs w:val="28"/>
          <w:lang w:eastAsia="ru-RU"/>
        </w:rPr>
      </w:pPr>
      <w:r w:rsidRPr="009C6CC4">
        <w:rPr>
          <w:rFonts w:ascii="Times New Roman" w:eastAsia="Times New Roman" w:hAnsi="Times New Roman" w:cs="Times New Roman"/>
          <w:sz w:val="28"/>
          <w:szCs w:val="28"/>
          <w:lang w:eastAsia="ru-RU"/>
        </w:rPr>
        <w:t xml:space="preserve">- отмена социального налога за главу КФХ, членов и за работников КФХ; </w:t>
      </w:r>
    </w:p>
    <w:p w:rsidR="0046587B" w:rsidRPr="009C6CC4" w:rsidRDefault="0046587B" w:rsidP="0046587B">
      <w:pPr>
        <w:pStyle w:val="af4"/>
        <w:spacing w:after="0" w:line="240" w:lineRule="auto"/>
        <w:jc w:val="both"/>
        <w:rPr>
          <w:rFonts w:ascii="Times New Roman" w:eastAsia="Times New Roman" w:hAnsi="Times New Roman" w:cs="Times New Roman"/>
          <w:sz w:val="28"/>
          <w:szCs w:val="28"/>
          <w:lang w:eastAsia="ru-RU"/>
        </w:rPr>
      </w:pPr>
      <w:r w:rsidRPr="009C6CC4">
        <w:rPr>
          <w:rFonts w:ascii="Times New Roman" w:eastAsia="Times New Roman" w:hAnsi="Times New Roman" w:cs="Times New Roman"/>
          <w:sz w:val="28"/>
          <w:szCs w:val="28"/>
          <w:lang w:eastAsia="ru-RU"/>
        </w:rPr>
        <w:t xml:space="preserve">- разрешение на осуществление прочих видов деятельности с ведением раздельного налогового учета. </w:t>
      </w:r>
    </w:p>
    <w:p w:rsidR="0046587B" w:rsidRPr="009C6CC4" w:rsidRDefault="0046587B" w:rsidP="0046587B">
      <w:pPr>
        <w:ind w:firstLine="708"/>
        <w:jc w:val="both"/>
        <w:rPr>
          <w:sz w:val="28"/>
          <w:szCs w:val="28"/>
        </w:rPr>
      </w:pPr>
      <w:r w:rsidRPr="009C6CC4">
        <w:rPr>
          <w:sz w:val="28"/>
          <w:szCs w:val="28"/>
          <w:lang w:val="kk-KZ"/>
        </w:rPr>
        <w:lastRenderedPageBreak/>
        <w:t>При введении всеобщего декларирования данный режим предлагается отменить с 2020 года</w:t>
      </w:r>
      <w:r w:rsidRPr="009C6CC4">
        <w:rPr>
          <w:sz w:val="28"/>
          <w:szCs w:val="28"/>
        </w:rPr>
        <w:t>.</w:t>
      </w:r>
    </w:p>
    <w:p w:rsidR="00FC1D2C" w:rsidRPr="009C6CC4" w:rsidRDefault="00FC1D2C" w:rsidP="00FC1D2C">
      <w:pPr>
        <w:pStyle w:val="2"/>
        <w:widowControl w:val="0"/>
        <w:shd w:val="clear" w:color="auto" w:fill="FFFFFF"/>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В СНР для производителей сельскохозяйственной продукции, продукции аквакультуры (рыбоводства) и сельскохозяйственных кооперативов предлагается исключить ограничение по применению СНР аффилированными лицами</w:t>
      </w:r>
      <w:r w:rsidR="006E7DD8" w:rsidRPr="009C6CC4">
        <w:rPr>
          <w:rFonts w:ascii="Times New Roman" w:hAnsi="Times New Roman" w:cs="Times New Roman"/>
          <w:bCs/>
          <w:sz w:val="28"/>
          <w:szCs w:val="28"/>
          <w:lang w:val="kk-KZ"/>
        </w:rPr>
        <w:t>.</w:t>
      </w:r>
    </w:p>
    <w:p w:rsidR="007249EE" w:rsidRPr="009C6CC4" w:rsidRDefault="007249EE" w:rsidP="00FC1D2C">
      <w:pPr>
        <w:pStyle w:val="2"/>
        <w:widowControl w:val="0"/>
        <w:shd w:val="clear" w:color="auto" w:fill="FFFFFF"/>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lang w:val="kk-KZ"/>
        </w:rPr>
        <w:t>В целях сохранения налоговой нагрузки рассматривается вопрос по снижению ставки НДС до 4% для производителей и переработчиков сельскохозяйственной продукции.</w:t>
      </w:r>
    </w:p>
    <w:p w:rsidR="0012568E" w:rsidRPr="009C6CC4" w:rsidRDefault="004E50FA" w:rsidP="002B26C6">
      <w:pPr>
        <w:shd w:val="clear" w:color="auto" w:fill="FFFFFF"/>
        <w:ind w:firstLine="709"/>
        <w:jc w:val="both"/>
        <w:rPr>
          <w:bCs/>
          <w:sz w:val="28"/>
          <w:szCs w:val="28"/>
          <w:lang w:val="kk-KZ"/>
        </w:rPr>
      </w:pPr>
      <w:r w:rsidRPr="009C6CC4">
        <w:rPr>
          <w:bCs/>
          <w:sz w:val="28"/>
          <w:szCs w:val="28"/>
          <w:lang w:val="kk-KZ"/>
        </w:rPr>
        <w:t xml:space="preserve">Учитывая, что </w:t>
      </w:r>
      <w:r w:rsidR="0012568E" w:rsidRPr="009C6CC4">
        <w:rPr>
          <w:bCs/>
          <w:sz w:val="28"/>
          <w:szCs w:val="28"/>
          <w:lang w:val="kk-KZ"/>
        </w:rPr>
        <w:t>запасы многих старых месторождений истощаются, объемы разведанных запасов незначительные, а мировые цены на полезные ископаемые</w:t>
      </w:r>
      <w:r w:rsidRPr="009C6CC4">
        <w:rPr>
          <w:bCs/>
          <w:sz w:val="28"/>
          <w:szCs w:val="28"/>
          <w:lang w:val="kk-KZ"/>
        </w:rPr>
        <w:t xml:space="preserve"> снизились</w:t>
      </w:r>
      <w:r w:rsidR="0012568E" w:rsidRPr="009C6CC4">
        <w:rPr>
          <w:bCs/>
          <w:sz w:val="28"/>
          <w:szCs w:val="28"/>
          <w:lang w:val="kk-KZ"/>
        </w:rPr>
        <w:t xml:space="preserve">, </w:t>
      </w:r>
      <w:r w:rsidR="001B6465" w:rsidRPr="009C6CC4">
        <w:rPr>
          <w:bCs/>
          <w:sz w:val="28"/>
          <w:szCs w:val="28"/>
          <w:lang w:val="kk-KZ"/>
        </w:rPr>
        <w:t>т</w:t>
      </w:r>
      <w:r w:rsidR="0012568E" w:rsidRPr="009C6CC4">
        <w:rPr>
          <w:bCs/>
          <w:sz w:val="28"/>
          <w:szCs w:val="28"/>
          <w:lang w:val="kk-KZ"/>
        </w:rPr>
        <w:t>ребует</w:t>
      </w:r>
      <w:r w:rsidR="001B6465" w:rsidRPr="009C6CC4">
        <w:rPr>
          <w:bCs/>
          <w:sz w:val="28"/>
          <w:szCs w:val="28"/>
          <w:lang w:val="kk-KZ"/>
        </w:rPr>
        <w:t>ся</w:t>
      </w:r>
      <w:r w:rsidR="0012568E" w:rsidRPr="009C6CC4">
        <w:rPr>
          <w:bCs/>
          <w:sz w:val="28"/>
          <w:szCs w:val="28"/>
          <w:lang w:val="kk-KZ"/>
        </w:rPr>
        <w:t xml:space="preserve"> новы</w:t>
      </w:r>
      <w:r w:rsidR="001B6465" w:rsidRPr="009C6CC4">
        <w:rPr>
          <w:bCs/>
          <w:sz w:val="28"/>
          <w:szCs w:val="28"/>
          <w:lang w:val="kk-KZ"/>
        </w:rPr>
        <w:t>е</w:t>
      </w:r>
      <w:r w:rsidR="0012568E" w:rsidRPr="009C6CC4">
        <w:rPr>
          <w:bCs/>
          <w:sz w:val="28"/>
          <w:szCs w:val="28"/>
          <w:lang w:val="kk-KZ"/>
        </w:rPr>
        <w:t xml:space="preserve"> </w:t>
      </w:r>
      <w:r w:rsidR="00F72D4D" w:rsidRPr="009C6CC4">
        <w:rPr>
          <w:bCs/>
          <w:sz w:val="28"/>
          <w:szCs w:val="28"/>
          <w:lang w:val="kk-KZ"/>
        </w:rPr>
        <w:t xml:space="preserve">налоговые </w:t>
      </w:r>
      <w:r w:rsidR="0012568E" w:rsidRPr="009C6CC4">
        <w:rPr>
          <w:bCs/>
          <w:sz w:val="28"/>
          <w:szCs w:val="28"/>
          <w:lang w:val="kk-KZ"/>
        </w:rPr>
        <w:t>стимул</w:t>
      </w:r>
      <w:r w:rsidR="001B6465" w:rsidRPr="009C6CC4">
        <w:rPr>
          <w:bCs/>
          <w:sz w:val="28"/>
          <w:szCs w:val="28"/>
          <w:lang w:val="kk-KZ"/>
        </w:rPr>
        <w:t>ы</w:t>
      </w:r>
      <w:r w:rsidR="00F72D4D" w:rsidRPr="009C6CC4">
        <w:rPr>
          <w:bCs/>
          <w:sz w:val="28"/>
          <w:szCs w:val="28"/>
          <w:lang w:val="kk-KZ"/>
        </w:rPr>
        <w:t xml:space="preserve"> </w:t>
      </w:r>
      <w:r w:rsidR="0012568E" w:rsidRPr="009C6CC4">
        <w:rPr>
          <w:bCs/>
          <w:sz w:val="28"/>
          <w:szCs w:val="28"/>
          <w:lang w:val="kk-KZ"/>
        </w:rPr>
        <w:t>для геологоразведочных работ с целью открытия новых месторождений и создания новой ресурсной базой, так как при текущем налоговом режиме вероятность инвестиций очень низкая.</w:t>
      </w:r>
    </w:p>
    <w:p w:rsidR="0012568E" w:rsidRPr="009C6CC4" w:rsidRDefault="0012568E" w:rsidP="002B26C6">
      <w:pPr>
        <w:shd w:val="clear" w:color="auto" w:fill="FFFFFF"/>
        <w:ind w:firstLine="709"/>
        <w:jc w:val="both"/>
        <w:rPr>
          <w:sz w:val="28"/>
          <w:szCs w:val="28"/>
          <w:lang w:val="kk-KZ"/>
        </w:rPr>
      </w:pPr>
      <w:r w:rsidRPr="009C6CC4">
        <w:rPr>
          <w:sz w:val="28"/>
          <w:szCs w:val="28"/>
          <w:lang w:val="kk-KZ"/>
        </w:rPr>
        <w:t>В связи с чем,</w:t>
      </w:r>
      <w:r w:rsidRPr="009C6CC4">
        <w:rPr>
          <w:sz w:val="28"/>
          <w:szCs w:val="28"/>
        </w:rPr>
        <w:t xml:space="preserve"> для новых контрактов </w:t>
      </w:r>
      <w:r w:rsidRPr="009C6CC4">
        <w:rPr>
          <w:sz w:val="28"/>
          <w:szCs w:val="28"/>
          <w:lang w:val="kk-KZ"/>
        </w:rPr>
        <w:t xml:space="preserve">на недропользование </w:t>
      </w:r>
      <w:r w:rsidRPr="009C6CC4">
        <w:rPr>
          <w:sz w:val="28"/>
          <w:szCs w:val="28"/>
        </w:rPr>
        <w:t xml:space="preserve">предусматривается </w:t>
      </w:r>
      <w:r w:rsidRPr="009C6CC4">
        <w:rPr>
          <w:sz w:val="28"/>
          <w:szCs w:val="28"/>
          <w:lang w:val="kk-KZ"/>
        </w:rPr>
        <w:t xml:space="preserve">предоставление мер </w:t>
      </w:r>
      <w:r w:rsidRPr="009C6CC4">
        <w:rPr>
          <w:sz w:val="28"/>
          <w:szCs w:val="28"/>
        </w:rPr>
        <w:t>налого</w:t>
      </w:r>
      <w:r w:rsidRPr="009C6CC4">
        <w:rPr>
          <w:sz w:val="28"/>
          <w:szCs w:val="28"/>
          <w:lang w:val="kk-KZ"/>
        </w:rPr>
        <w:t>вого стимулирования для привлечения инвестиций в геологоразведку</w:t>
      </w:r>
      <w:r w:rsidRPr="009C6CC4">
        <w:rPr>
          <w:sz w:val="28"/>
          <w:szCs w:val="28"/>
        </w:rPr>
        <w:t xml:space="preserve">. </w:t>
      </w:r>
    </w:p>
    <w:p w:rsidR="0012568E" w:rsidRPr="009C6CC4" w:rsidRDefault="0012568E" w:rsidP="002B26C6">
      <w:pPr>
        <w:shd w:val="clear" w:color="auto" w:fill="FFFFFF"/>
        <w:ind w:firstLine="709"/>
        <w:jc w:val="both"/>
        <w:rPr>
          <w:bCs/>
          <w:sz w:val="28"/>
          <w:szCs w:val="28"/>
          <w:lang w:val="kk-KZ"/>
        </w:rPr>
      </w:pPr>
      <w:r w:rsidRPr="009C6CC4">
        <w:rPr>
          <w:sz w:val="28"/>
          <w:szCs w:val="28"/>
          <w:lang w:val="kk-KZ"/>
        </w:rPr>
        <w:t>При этом, с целью сохранения стабильности доходов бюджета п</w:t>
      </w:r>
      <w:r w:rsidRPr="009C6CC4">
        <w:rPr>
          <w:sz w:val="28"/>
          <w:szCs w:val="28"/>
        </w:rPr>
        <w:t>о действующим контрактам</w:t>
      </w:r>
      <w:r w:rsidRPr="009C6CC4">
        <w:rPr>
          <w:sz w:val="28"/>
          <w:szCs w:val="28"/>
          <w:lang w:val="kk-KZ"/>
        </w:rPr>
        <w:t xml:space="preserve"> предлагается</w:t>
      </w:r>
      <w:r w:rsidRPr="009C6CC4">
        <w:rPr>
          <w:sz w:val="28"/>
          <w:szCs w:val="28"/>
        </w:rPr>
        <w:t xml:space="preserve"> сохран</w:t>
      </w:r>
      <w:r w:rsidRPr="009C6CC4">
        <w:rPr>
          <w:sz w:val="28"/>
          <w:szCs w:val="28"/>
          <w:lang w:val="kk-KZ"/>
        </w:rPr>
        <w:t>ить</w:t>
      </w:r>
      <w:r w:rsidRPr="009C6CC4">
        <w:rPr>
          <w:sz w:val="28"/>
          <w:szCs w:val="28"/>
        </w:rPr>
        <w:t xml:space="preserve"> текущий режим </w:t>
      </w:r>
      <w:r w:rsidRPr="009C6CC4">
        <w:rPr>
          <w:sz w:val="28"/>
          <w:szCs w:val="28"/>
          <w:lang w:val="kk-KZ"/>
        </w:rPr>
        <w:t xml:space="preserve">налогообложения </w:t>
      </w:r>
      <w:r w:rsidRPr="009C6CC4">
        <w:rPr>
          <w:sz w:val="28"/>
          <w:szCs w:val="28"/>
        </w:rPr>
        <w:t>с предоставлением возможности снижения ставок налога на добычу полезных ископаемых (НДПИ).</w:t>
      </w:r>
      <w:r w:rsidRPr="009C6CC4">
        <w:rPr>
          <w:sz w:val="28"/>
          <w:szCs w:val="28"/>
          <w:lang w:val="kk-KZ"/>
        </w:rPr>
        <w:t xml:space="preserve"> Для них </w:t>
      </w:r>
      <w:r w:rsidR="00246904" w:rsidRPr="009C6CC4">
        <w:rPr>
          <w:sz w:val="28"/>
          <w:szCs w:val="28"/>
          <w:lang w:val="kk-KZ"/>
        </w:rPr>
        <w:t>рассматривается</w:t>
      </w:r>
      <w:r w:rsidRPr="009C6CC4">
        <w:rPr>
          <w:sz w:val="28"/>
          <w:szCs w:val="28"/>
          <w:lang w:val="kk-KZ"/>
        </w:rPr>
        <w:t xml:space="preserve"> введен</w:t>
      </w:r>
      <w:r w:rsidR="00D61CC4" w:rsidRPr="009C6CC4">
        <w:rPr>
          <w:sz w:val="28"/>
          <w:szCs w:val="28"/>
          <w:lang w:val="kk-KZ"/>
        </w:rPr>
        <w:t>ие</w:t>
      </w:r>
      <w:r w:rsidRPr="009C6CC4">
        <w:rPr>
          <w:sz w:val="28"/>
          <w:szCs w:val="28"/>
          <w:lang w:val="kk-KZ"/>
        </w:rPr>
        <w:t xml:space="preserve"> </w:t>
      </w:r>
      <w:r w:rsidRPr="009C6CC4">
        <w:rPr>
          <w:bCs/>
          <w:sz w:val="28"/>
          <w:szCs w:val="28"/>
          <w:lang w:val="kk-KZ"/>
        </w:rPr>
        <w:t>норм</w:t>
      </w:r>
      <w:r w:rsidR="00D61CC4" w:rsidRPr="009C6CC4">
        <w:rPr>
          <w:bCs/>
          <w:sz w:val="28"/>
          <w:szCs w:val="28"/>
          <w:lang w:val="kk-KZ"/>
        </w:rPr>
        <w:t>ы</w:t>
      </w:r>
      <w:r w:rsidRPr="009C6CC4">
        <w:rPr>
          <w:bCs/>
          <w:sz w:val="28"/>
          <w:szCs w:val="28"/>
          <w:lang w:val="kk-KZ"/>
        </w:rPr>
        <w:t xml:space="preserve"> прямого действия по отнесению месторождений к категории низкорентабельных, высоковязких, обводненных, малодебитных и выработанных и дополнительн</w:t>
      </w:r>
      <w:r w:rsidR="00D61CC4" w:rsidRPr="009C6CC4">
        <w:rPr>
          <w:bCs/>
          <w:sz w:val="28"/>
          <w:szCs w:val="28"/>
          <w:lang w:val="kk-KZ"/>
        </w:rPr>
        <w:t>ого</w:t>
      </w:r>
      <w:r w:rsidRPr="009C6CC4">
        <w:rPr>
          <w:bCs/>
          <w:sz w:val="28"/>
          <w:szCs w:val="28"/>
          <w:lang w:val="kk-KZ"/>
        </w:rPr>
        <w:t xml:space="preserve"> критери</w:t>
      </w:r>
      <w:r w:rsidR="00D61CC4" w:rsidRPr="009C6CC4">
        <w:rPr>
          <w:bCs/>
          <w:sz w:val="28"/>
          <w:szCs w:val="28"/>
          <w:lang w:val="kk-KZ"/>
        </w:rPr>
        <w:t>я</w:t>
      </w:r>
      <w:r w:rsidRPr="009C6CC4">
        <w:rPr>
          <w:bCs/>
          <w:sz w:val="28"/>
          <w:szCs w:val="28"/>
          <w:lang w:val="kk-KZ"/>
        </w:rPr>
        <w:t xml:space="preserve"> по глубине месторождений для применения пониженных ставок НДПИ.</w:t>
      </w:r>
    </w:p>
    <w:p w:rsidR="0012568E" w:rsidRPr="009C6CC4" w:rsidRDefault="0012568E" w:rsidP="002B26C6">
      <w:pPr>
        <w:shd w:val="clear" w:color="auto" w:fill="FFFFFF"/>
        <w:ind w:firstLine="709"/>
        <w:jc w:val="both"/>
        <w:rPr>
          <w:sz w:val="28"/>
          <w:szCs w:val="28"/>
        </w:rPr>
      </w:pPr>
      <w:r w:rsidRPr="009C6CC4">
        <w:rPr>
          <w:sz w:val="28"/>
          <w:szCs w:val="28"/>
        </w:rPr>
        <w:t xml:space="preserve">Учитывая высокий потенциал нефтедобычи на шельфе Каспия, </w:t>
      </w:r>
      <w:r w:rsidRPr="009C6CC4">
        <w:rPr>
          <w:sz w:val="28"/>
          <w:szCs w:val="28"/>
          <w:lang w:val="kk-KZ"/>
        </w:rPr>
        <w:t>для морских и глубоких нефтяных месторождений предусм</w:t>
      </w:r>
      <w:r w:rsidR="007C2D54" w:rsidRPr="009C6CC4">
        <w:rPr>
          <w:sz w:val="28"/>
          <w:szCs w:val="28"/>
          <w:lang w:val="kk-KZ"/>
        </w:rPr>
        <w:t xml:space="preserve">атривается </w:t>
      </w:r>
      <w:r w:rsidRPr="009C6CC4">
        <w:rPr>
          <w:sz w:val="28"/>
          <w:szCs w:val="28"/>
          <w:lang w:val="kk-KZ"/>
        </w:rPr>
        <w:t xml:space="preserve">преференциальный налоговый режим по применению налога на финансовый результат вместо всех специальных </w:t>
      </w:r>
      <w:r w:rsidR="00D61CC4" w:rsidRPr="009C6CC4">
        <w:rPr>
          <w:sz w:val="28"/>
          <w:szCs w:val="28"/>
          <w:lang w:val="kk-KZ"/>
        </w:rPr>
        <w:t xml:space="preserve">налогов и </w:t>
      </w:r>
      <w:r w:rsidRPr="009C6CC4">
        <w:rPr>
          <w:sz w:val="28"/>
          <w:szCs w:val="28"/>
          <w:lang w:val="kk-KZ"/>
        </w:rPr>
        <w:t xml:space="preserve">платежей недропользователей. </w:t>
      </w:r>
    </w:p>
    <w:p w:rsidR="00610459" w:rsidRPr="009C6CC4" w:rsidRDefault="00610459" w:rsidP="00610459">
      <w:pPr>
        <w:shd w:val="clear" w:color="auto" w:fill="FFFFFF"/>
        <w:ind w:firstLine="709"/>
        <w:jc w:val="both"/>
        <w:rPr>
          <w:sz w:val="28"/>
          <w:szCs w:val="28"/>
          <w:lang w:val="kk-KZ"/>
        </w:rPr>
      </w:pPr>
      <w:r w:rsidRPr="009C6CC4">
        <w:rPr>
          <w:sz w:val="28"/>
          <w:szCs w:val="28"/>
        </w:rPr>
        <w:t xml:space="preserve">Для разведки твердых полезных ископаемых </w:t>
      </w:r>
      <w:r w:rsidRPr="009C6CC4">
        <w:rPr>
          <w:sz w:val="28"/>
          <w:szCs w:val="28"/>
          <w:lang w:val="kk-KZ"/>
        </w:rPr>
        <w:t xml:space="preserve">предусматривается </w:t>
      </w:r>
      <w:r w:rsidRPr="009C6CC4">
        <w:rPr>
          <w:sz w:val="28"/>
          <w:szCs w:val="28"/>
        </w:rPr>
        <w:t>вв</w:t>
      </w:r>
      <w:r w:rsidRPr="009C6CC4">
        <w:rPr>
          <w:sz w:val="28"/>
          <w:szCs w:val="28"/>
          <w:lang w:val="kk-KZ"/>
        </w:rPr>
        <w:t>е</w:t>
      </w:r>
      <w:r w:rsidRPr="009C6CC4">
        <w:rPr>
          <w:sz w:val="28"/>
          <w:szCs w:val="28"/>
        </w:rPr>
        <w:t>д</w:t>
      </w:r>
      <w:r w:rsidRPr="009C6CC4">
        <w:rPr>
          <w:sz w:val="28"/>
          <w:szCs w:val="28"/>
          <w:lang w:val="kk-KZ"/>
        </w:rPr>
        <w:t>ение</w:t>
      </w:r>
      <w:r w:rsidRPr="009C6CC4">
        <w:rPr>
          <w:sz w:val="28"/>
          <w:szCs w:val="28"/>
        </w:rPr>
        <w:t xml:space="preserve"> </w:t>
      </w:r>
      <w:r w:rsidRPr="009C6CC4">
        <w:rPr>
          <w:sz w:val="28"/>
          <w:szCs w:val="28"/>
          <w:lang w:val="kk-KZ"/>
        </w:rPr>
        <w:t xml:space="preserve">механизма </w:t>
      </w:r>
      <w:r w:rsidRPr="009C6CC4">
        <w:rPr>
          <w:sz w:val="28"/>
          <w:szCs w:val="28"/>
        </w:rPr>
        <w:t>арендны</w:t>
      </w:r>
      <w:r w:rsidRPr="009C6CC4">
        <w:rPr>
          <w:sz w:val="28"/>
          <w:szCs w:val="28"/>
          <w:lang w:val="kk-KZ"/>
        </w:rPr>
        <w:t>х</w:t>
      </w:r>
      <w:r w:rsidRPr="009C6CC4">
        <w:rPr>
          <w:sz w:val="28"/>
          <w:szCs w:val="28"/>
        </w:rPr>
        <w:t xml:space="preserve"> платеж</w:t>
      </w:r>
      <w:r w:rsidRPr="009C6CC4">
        <w:rPr>
          <w:sz w:val="28"/>
          <w:szCs w:val="28"/>
          <w:lang w:val="kk-KZ"/>
        </w:rPr>
        <w:t>ей, стимулирующие проведение геологразведки.</w:t>
      </w:r>
    </w:p>
    <w:p w:rsidR="0012568E" w:rsidRPr="009C6CC4" w:rsidRDefault="0012568E" w:rsidP="002B26C6">
      <w:pPr>
        <w:shd w:val="clear" w:color="auto" w:fill="FFFFFF"/>
        <w:ind w:firstLine="709"/>
        <w:jc w:val="both"/>
        <w:rPr>
          <w:sz w:val="28"/>
          <w:szCs w:val="28"/>
          <w:lang w:val="kk-KZ"/>
        </w:rPr>
      </w:pPr>
      <w:r w:rsidRPr="009C6CC4">
        <w:rPr>
          <w:sz w:val="28"/>
          <w:szCs w:val="28"/>
          <w:lang w:val="kk-KZ"/>
        </w:rPr>
        <w:t>Также, в целях стимулирования успешной разведки планируется отмена бонуса коммерческого обнаружения.</w:t>
      </w:r>
    </w:p>
    <w:p w:rsidR="00E675B5" w:rsidRPr="009C6CC4" w:rsidRDefault="0012568E" w:rsidP="002B26C6">
      <w:pPr>
        <w:pStyle w:val="2"/>
        <w:shd w:val="clear" w:color="auto" w:fill="FFFFFF"/>
        <w:tabs>
          <w:tab w:val="left" w:pos="728"/>
        </w:tabs>
        <w:spacing w:after="0" w:line="240" w:lineRule="auto"/>
        <w:ind w:left="0" w:firstLine="709"/>
        <w:jc w:val="both"/>
        <w:rPr>
          <w:rFonts w:ascii="Times New Roman" w:hAnsi="Times New Roman" w:cs="Times New Roman"/>
          <w:sz w:val="28"/>
          <w:szCs w:val="28"/>
        </w:rPr>
      </w:pPr>
      <w:r w:rsidRPr="009C6CC4">
        <w:rPr>
          <w:rFonts w:ascii="Times New Roman" w:hAnsi="Times New Roman" w:cs="Times New Roman"/>
          <w:sz w:val="28"/>
          <w:szCs w:val="28"/>
          <w:lang w:val="kk-KZ"/>
        </w:rPr>
        <w:t>В</w:t>
      </w:r>
      <w:r w:rsidR="00E675B5" w:rsidRPr="009C6CC4">
        <w:rPr>
          <w:rFonts w:ascii="Times New Roman" w:hAnsi="Times New Roman" w:cs="Times New Roman"/>
          <w:sz w:val="28"/>
          <w:szCs w:val="28"/>
          <w:lang w:val="kk-KZ"/>
        </w:rPr>
        <w:t xml:space="preserve"> связи с</w:t>
      </w:r>
      <w:r w:rsidR="00E675B5" w:rsidRPr="009C6CC4">
        <w:rPr>
          <w:rFonts w:ascii="Times New Roman" w:hAnsi="Times New Roman" w:cs="Times New Roman"/>
          <w:sz w:val="28"/>
          <w:szCs w:val="28"/>
        </w:rPr>
        <w:t xml:space="preserve"> вступлением Казахстана в ВТО рассматривается вопрос об исключении льгот по НДС с 2018 года, как противоречащих требованиям и принципам ВТО.</w:t>
      </w:r>
    </w:p>
    <w:p w:rsidR="00A52562" w:rsidRPr="009C6CC4" w:rsidRDefault="00A52562" w:rsidP="002B26C6">
      <w:pPr>
        <w:widowControl w:val="0"/>
        <w:shd w:val="clear" w:color="auto" w:fill="FFFFFF"/>
        <w:tabs>
          <w:tab w:val="left" w:pos="284"/>
        </w:tabs>
        <w:ind w:firstLine="709"/>
        <w:jc w:val="both"/>
        <w:rPr>
          <w:sz w:val="28"/>
          <w:szCs w:val="28"/>
          <w:lang w:val="kk-KZ"/>
        </w:rPr>
      </w:pPr>
      <w:r w:rsidRPr="009C6CC4">
        <w:rPr>
          <w:sz w:val="28"/>
          <w:szCs w:val="28"/>
          <w:lang w:val="kk-KZ"/>
        </w:rPr>
        <w:t>Так</w:t>
      </w:r>
      <w:r w:rsidR="0019318F" w:rsidRPr="009C6CC4">
        <w:rPr>
          <w:sz w:val="28"/>
          <w:szCs w:val="28"/>
          <w:lang w:val="kk-KZ"/>
        </w:rPr>
        <w:t xml:space="preserve">, предлагается к </w:t>
      </w:r>
      <w:r w:rsidRPr="009C6CC4">
        <w:rPr>
          <w:sz w:val="28"/>
          <w:szCs w:val="28"/>
        </w:rPr>
        <w:t>отмене отдельные льготы по НДС в рамках вступления Казахстана в ВТО</w:t>
      </w:r>
      <w:r w:rsidRPr="009C6CC4">
        <w:rPr>
          <w:sz w:val="28"/>
          <w:szCs w:val="28"/>
          <w:lang w:val="kk-KZ"/>
        </w:rPr>
        <w:t>, которые противоречат правилам ВТО, такие как:</w:t>
      </w:r>
    </w:p>
    <w:p w:rsidR="00A52562" w:rsidRPr="009C6CC4" w:rsidRDefault="00A52562" w:rsidP="002B26C6">
      <w:pPr>
        <w:widowControl w:val="0"/>
        <w:pBdr>
          <w:bottom w:val="single" w:sz="4" w:space="0" w:color="FFFFFF"/>
        </w:pBdr>
        <w:shd w:val="clear" w:color="auto" w:fill="FFFFFF"/>
        <w:tabs>
          <w:tab w:val="left" w:pos="-142"/>
          <w:tab w:val="left" w:pos="993"/>
        </w:tabs>
        <w:ind w:firstLine="709"/>
        <w:contextualSpacing/>
        <w:jc w:val="both"/>
        <w:rPr>
          <w:bCs/>
          <w:sz w:val="28"/>
          <w:szCs w:val="28"/>
        </w:rPr>
      </w:pPr>
      <w:r w:rsidRPr="009C6CC4">
        <w:rPr>
          <w:bCs/>
          <w:sz w:val="28"/>
          <w:szCs w:val="28"/>
        </w:rPr>
        <w:t>- норм</w:t>
      </w:r>
      <w:r w:rsidRPr="009C6CC4">
        <w:rPr>
          <w:bCs/>
          <w:sz w:val="28"/>
          <w:szCs w:val="28"/>
          <w:lang w:val="kk-KZ"/>
        </w:rPr>
        <w:t>а</w:t>
      </w:r>
      <w:r w:rsidRPr="009C6CC4">
        <w:rPr>
          <w:bCs/>
          <w:sz w:val="28"/>
          <w:szCs w:val="28"/>
        </w:rPr>
        <w:t xml:space="preserve"> по уменьшению на 70 % суммы НДС, уплачиваемого в бюджет, юридическими лицами, осуществляющими переработку сельскохозяйственного сырья</w:t>
      </w:r>
      <w:r w:rsidR="00FC1D2C" w:rsidRPr="009C6CC4">
        <w:rPr>
          <w:bCs/>
          <w:sz w:val="28"/>
          <w:szCs w:val="28"/>
        </w:rPr>
        <w:t xml:space="preserve"> и сельхозпроизводителей по отдельным видам деятельности</w:t>
      </w:r>
      <w:r w:rsidRPr="009C6CC4">
        <w:rPr>
          <w:bCs/>
          <w:sz w:val="28"/>
          <w:szCs w:val="28"/>
        </w:rPr>
        <w:t xml:space="preserve">, предусмотренной статьей 267 Налогового кодекса (в связи с вступлением в </w:t>
      </w:r>
      <w:r w:rsidRPr="009C6CC4">
        <w:rPr>
          <w:bCs/>
          <w:sz w:val="28"/>
          <w:szCs w:val="28"/>
        </w:rPr>
        <w:lastRenderedPageBreak/>
        <w:t>ВТО);</w:t>
      </w:r>
    </w:p>
    <w:p w:rsidR="007A1086" w:rsidRPr="009C6CC4" w:rsidRDefault="007A1086" w:rsidP="006455E7">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отмена нормы по уменьшению на 70 % суммы НДС, уплачиваемого в бюджет, лицами, применяющими специальный налоговый режим </w:t>
      </w:r>
      <w:r w:rsidRPr="009C6CC4">
        <w:rPr>
          <w:rFonts w:ascii="Times New Roman" w:hAnsi="Times New Roman" w:cs="Times New Roman"/>
          <w:color w:val="000000"/>
          <w:sz w:val="28"/>
          <w:szCs w:val="28"/>
          <w:shd w:val="clear" w:color="auto" w:fill="FFFFFF"/>
        </w:rPr>
        <w:t xml:space="preserve">для </w:t>
      </w:r>
      <w:r w:rsidRPr="009C6CC4">
        <w:rPr>
          <w:rFonts w:ascii="Times New Roman" w:hAnsi="Times New Roman" w:cs="Times New Roman"/>
          <w:bCs/>
          <w:sz w:val="28"/>
          <w:szCs w:val="28"/>
        </w:rPr>
        <w:t>производителей сельскохозяйственной продукции, продукции аквакультуры и сельскохозяйственных кооперативов, предусмотренной статьей 451 Налогового кодекса.</w:t>
      </w:r>
    </w:p>
    <w:p w:rsidR="00B12D73" w:rsidRPr="009C6CC4" w:rsidRDefault="00D3052F" w:rsidP="006455E7">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Наряду с этим, по принципу экономической эффективности с учетом опыта стран ОЭСР предусматривается пересмотр действующих налоговых льгот, в виде отмены освобождения от НДС оборотов по:</w:t>
      </w:r>
    </w:p>
    <w:p w:rsidR="007A1086" w:rsidRPr="009C6CC4" w:rsidRDefault="007A1086" w:rsidP="006455E7">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услугам, осуществляемым уполномоченными госорганами, в связи с которыми взимается госпошлина;</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услугам игровых автоматов без выигрышей, персональных компьютеров, игровых дорожек, картинга, бильярдного стола;</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реализации лотерейных билетов;</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реализации аффинированных драгоценных металлов – золота, платины, изготовленных из сырья собственного производства;</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услугам нотариусов;</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реализации государственных знаков почтовой оплаты;</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импорту почтовых марок (кроме коллекционных);</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сдаче в аренду жилого здания (части жилого здания) юридическому лицу или индивидуальному предприятию;</w:t>
      </w:r>
    </w:p>
    <w:p w:rsidR="007A1086"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импорту автокомпонентов, используемых налогоплательщиком, заключившим соглашение о промышленной сборке моторных транспортных средств;</w:t>
      </w:r>
    </w:p>
    <w:p w:rsidR="000C2690" w:rsidRPr="009C6CC4" w:rsidRDefault="007A1086"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bCs/>
          <w:sz w:val="28"/>
          <w:szCs w:val="28"/>
        </w:rPr>
        <w:t>- импорту сырья и (или) материалов в рамках инвестиционного контракта</w:t>
      </w:r>
      <w:r w:rsidR="000C2690" w:rsidRPr="009C6CC4">
        <w:rPr>
          <w:rFonts w:ascii="Times New Roman" w:hAnsi="Times New Roman" w:cs="Times New Roman"/>
          <w:bCs/>
          <w:sz w:val="28"/>
          <w:szCs w:val="28"/>
        </w:rPr>
        <w:t>.</w:t>
      </w:r>
      <w:r w:rsidRPr="009C6CC4">
        <w:rPr>
          <w:rFonts w:ascii="Times New Roman" w:hAnsi="Times New Roman" w:cs="Times New Roman"/>
          <w:sz w:val="28"/>
          <w:szCs w:val="28"/>
        </w:rPr>
        <w:t xml:space="preserve"> </w:t>
      </w:r>
    </w:p>
    <w:p w:rsidR="00FB3D80" w:rsidRPr="009C6CC4" w:rsidRDefault="006E7DD8" w:rsidP="00FB3D80">
      <w:pPr>
        <w:ind w:firstLine="709"/>
        <w:jc w:val="both"/>
        <w:rPr>
          <w:sz w:val="28"/>
          <w:szCs w:val="28"/>
        </w:rPr>
      </w:pPr>
      <w:r w:rsidRPr="009C6CC4">
        <w:rPr>
          <w:sz w:val="28"/>
          <w:szCs w:val="28"/>
        </w:rPr>
        <w:t xml:space="preserve">Глава Государства в послании от 31.01.2017 г. поручил </w:t>
      </w:r>
      <w:r w:rsidR="00FB3D80" w:rsidRPr="009C6CC4">
        <w:rPr>
          <w:sz w:val="28"/>
          <w:szCs w:val="28"/>
        </w:rPr>
        <w:t>принять комплекс мер, направленных на ускоренную расчистку балансов банков от «плохих» кредитов, развитие фондового рынка, которые также требуют необходимых поправок в налоговое законодательство.</w:t>
      </w:r>
    </w:p>
    <w:p w:rsidR="0002704F" w:rsidRPr="009C6CC4" w:rsidRDefault="0002704F" w:rsidP="0002704F">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Инструментами снижения «плохих» кредитов является прощение безнадежной просроченной задолженности физическим лицам-заемщикам без налоговых последствий, уступка займа (микрокредита) путем продажи юридическим лицам  и освобождением возникшей суммы дисконта от налогообложения.</w:t>
      </w:r>
    </w:p>
    <w:p w:rsidR="00513F40" w:rsidRPr="009C6CC4" w:rsidRDefault="00513F40" w:rsidP="0002704F">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Вместе с тем, для развития фондового рынка как наиболее эффективного способа привлечения капитала на развитие бизнеса и инвестиций для субъектов малого и среднего бизнеса (МСБ) вводится особая пониженная ставка КПН. Данная норма будет иметь краткосрочный характер, не более года, и применятся в разовом порядке в отношении МСБ вышедших впервые на KASE.</w:t>
      </w:r>
    </w:p>
    <w:p w:rsidR="007A1086" w:rsidRPr="009C6CC4" w:rsidRDefault="002B41AB"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bCs/>
          <w:sz w:val="28"/>
          <w:szCs w:val="28"/>
        </w:rPr>
        <w:t>С</w:t>
      </w:r>
      <w:r w:rsidR="004F7258" w:rsidRPr="009C6CC4">
        <w:rPr>
          <w:rFonts w:ascii="Times New Roman" w:hAnsi="Times New Roman" w:cs="Times New Roman"/>
          <w:bCs/>
          <w:sz w:val="28"/>
          <w:szCs w:val="28"/>
        </w:rPr>
        <w:t xml:space="preserve"> внедрением системы обязательного социального медицинского</w:t>
      </w:r>
      <w:r w:rsidR="004F7258" w:rsidRPr="009C6CC4">
        <w:rPr>
          <w:rFonts w:ascii="Times New Roman" w:hAnsi="Times New Roman" w:cs="Times New Roman"/>
          <w:sz w:val="28"/>
          <w:szCs w:val="28"/>
        </w:rPr>
        <w:t xml:space="preserve"> страхования (ОСМС) рассматрива</w:t>
      </w:r>
      <w:r w:rsidR="008C7D13" w:rsidRPr="009C6CC4">
        <w:rPr>
          <w:rFonts w:ascii="Times New Roman" w:hAnsi="Times New Roman" w:cs="Times New Roman"/>
          <w:sz w:val="28"/>
          <w:szCs w:val="28"/>
        </w:rPr>
        <w:t>ю</w:t>
      </w:r>
      <w:r w:rsidR="004F7258" w:rsidRPr="009C6CC4">
        <w:rPr>
          <w:rFonts w:ascii="Times New Roman" w:hAnsi="Times New Roman" w:cs="Times New Roman"/>
          <w:sz w:val="28"/>
          <w:szCs w:val="28"/>
        </w:rPr>
        <w:t xml:space="preserve">тся </w:t>
      </w:r>
      <w:r w:rsidR="008C7D13" w:rsidRPr="009C6CC4">
        <w:rPr>
          <w:rFonts w:ascii="Times New Roman" w:hAnsi="Times New Roman" w:cs="Times New Roman"/>
          <w:sz w:val="28"/>
          <w:szCs w:val="28"/>
        </w:rPr>
        <w:t xml:space="preserve">проблемные </w:t>
      </w:r>
      <w:r w:rsidR="004F7258" w:rsidRPr="009C6CC4">
        <w:rPr>
          <w:rFonts w:ascii="Times New Roman" w:hAnsi="Times New Roman" w:cs="Times New Roman"/>
          <w:sz w:val="28"/>
          <w:szCs w:val="28"/>
        </w:rPr>
        <w:t>вопрос</w:t>
      </w:r>
      <w:r w:rsidR="008C7D13" w:rsidRPr="009C6CC4">
        <w:rPr>
          <w:rFonts w:ascii="Times New Roman" w:hAnsi="Times New Roman" w:cs="Times New Roman"/>
          <w:sz w:val="28"/>
          <w:szCs w:val="28"/>
        </w:rPr>
        <w:t>ы</w:t>
      </w:r>
      <w:r w:rsidR="004F7258" w:rsidRPr="009C6CC4">
        <w:rPr>
          <w:rFonts w:ascii="Times New Roman" w:hAnsi="Times New Roman" w:cs="Times New Roman"/>
          <w:sz w:val="28"/>
          <w:szCs w:val="28"/>
        </w:rPr>
        <w:t xml:space="preserve"> исчисления социального налога:</w:t>
      </w:r>
    </w:p>
    <w:p w:rsidR="00FC1D2C" w:rsidRPr="009C6CC4" w:rsidRDefault="004F7258" w:rsidP="00FC1D2C">
      <w:pPr>
        <w:pStyle w:val="2"/>
        <w:widowControl w:val="0"/>
        <w:pBdr>
          <w:bottom w:val="single" w:sz="4" w:space="0" w:color="FFFFFF"/>
        </w:pBdr>
        <w:shd w:val="clear" w:color="auto" w:fill="FFFFFF"/>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 </w:t>
      </w:r>
      <w:r w:rsidR="00FC1D2C" w:rsidRPr="009C6CC4">
        <w:rPr>
          <w:rFonts w:ascii="Times New Roman" w:hAnsi="Times New Roman" w:cs="Times New Roman"/>
          <w:sz w:val="28"/>
          <w:szCs w:val="28"/>
        </w:rPr>
        <w:t xml:space="preserve">увеличение количества социальных платежей (социальные отчисления, </w:t>
      </w:r>
      <w:r w:rsidR="00FC1D2C" w:rsidRPr="009C6CC4">
        <w:rPr>
          <w:rFonts w:ascii="Times New Roman" w:hAnsi="Times New Roman" w:cs="Times New Roman"/>
          <w:sz w:val="28"/>
          <w:szCs w:val="28"/>
        </w:rPr>
        <w:lastRenderedPageBreak/>
        <w:t>обязательные профессиональные пенсионные взносы, обязательные пенсионные взносы работодателя, отчисления на обязательное социальное медицинское страхование) усложняет порядок определения социального налога и социальных платежей, уплачиваемых работодателями, поскольку существуют разные объекты исчисления;</w:t>
      </w:r>
    </w:p>
    <w:p w:rsidR="007A1086" w:rsidRPr="009C6CC4" w:rsidRDefault="004F7258"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 трудоемкий процесс перечисления социальных платежей. </w:t>
      </w:r>
    </w:p>
    <w:p w:rsidR="007A1086" w:rsidRPr="009C6CC4" w:rsidRDefault="004F7258"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Для решения указанных проблемных вопросов, возникающих с внедрением ОСМС, предлагается установить </w:t>
      </w:r>
      <w:r w:rsidR="00FC1D2C" w:rsidRPr="009C6CC4">
        <w:rPr>
          <w:rFonts w:ascii="Times New Roman" w:hAnsi="Times New Roman" w:cs="Times New Roman"/>
          <w:sz w:val="28"/>
          <w:szCs w:val="28"/>
        </w:rPr>
        <w:t xml:space="preserve">единый принцип </w:t>
      </w:r>
      <w:r w:rsidRPr="009C6CC4">
        <w:rPr>
          <w:rFonts w:ascii="Times New Roman" w:hAnsi="Times New Roman" w:cs="Times New Roman"/>
          <w:sz w:val="28"/>
          <w:szCs w:val="28"/>
        </w:rPr>
        <w:t>определения объекта обложения социальным налогом и социальными платежами, установить максимально унифицированную базу для социального налога и социальных платежей.</w:t>
      </w:r>
    </w:p>
    <w:p w:rsidR="00246904" w:rsidRPr="009C6CC4" w:rsidRDefault="00246904" w:rsidP="00246904">
      <w:pPr>
        <w:tabs>
          <w:tab w:val="left" w:pos="1134"/>
        </w:tabs>
        <w:ind w:firstLine="709"/>
        <w:jc w:val="both"/>
        <w:rPr>
          <w:sz w:val="28"/>
          <w:szCs w:val="28"/>
          <w:lang w:val="kk-KZ"/>
        </w:rPr>
      </w:pPr>
      <w:r w:rsidRPr="009C6CC4">
        <w:rPr>
          <w:sz w:val="28"/>
          <w:szCs w:val="28"/>
          <w:lang w:val="kk-KZ"/>
        </w:rPr>
        <w:t>Одним из условий применения льготы в рамках специальных экономических зон (СЭЗ) является критерий, согласно которой н</w:t>
      </w:r>
      <w:r w:rsidRPr="009C6CC4">
        <w:rPr>
          <w:sz w:val="28"/>
          <w:szCs w:val="28"/>
        </w:rPr>
        <w:t xml:space="preserve">е менее </w:t>
      </w:r>
      <w:r w:rsidRPr="009C6CC4">
        <w:rPr>
          <w:sz w:val="28"/>
          <w:szCs w:val="28"/>
          <w:lang w:val="kk-KZ"/>
        </w:rPr>
        <w:t>9</w:t>
      </w:r>
      <w:r w:rsidRPr="009C6CC4">
        <w:rPr>
          <w:sz w:val="28"/>
          <w:szCs w:val="28"/>
        </w:rPr>
        <w:t xml:space="preserve">0% СГД </w:t>
      </w:r>
      <w:r w:rsidRPr="009C6CC4">
        <w:rPr>
          <w:sz w:val="28"/>
          <w:szCs w:val="28"/>
          <w:lang w:val="kk-KZ"/>
        </w:rPr>
        <w:t xml:space="preserve">должны составлять </w:t>
      </w:r>
      <w:r w:rsidRPr="009C6CC4">
        <w:rPr>
          <w:sz w:val="28"/>
          <w:szCs w:val="28"/>
        </w:rPr>
        <w:t>доходы от деятельности, соответствующей целям создания СЭЗ (</w:t>
      </w:r>
      <w:r w:rsidRPr="009C6CC4">
        <w:rPr>
          <w:sz w:val="28"/>
          <w:szCs w:val="28"/>
          <w:lang w:val="kk-KZ"/>
        </w:rPr>
        <w:t>для СЭЗ «ПИТ» 70%).</w:t>
      </w:r>
    </w:p>
    <w:p w:rsidR="008C7D13" w:rsidRPr="009C6CC4" w:rsidRDefault="00246904" w:rsidP="00246904">
      <w:pPr>
        <w:tabs>
          <w:tab w:val="left" w:pos="1134"/>
        </w:tabs>
        <w:ind w:firstLine="709"/>
        <w:jc w:val="both"/>
        <w:rPr>
          <w:sz w:val="28"/>
          <w:szCs w:val="28"/>
        </w:rPr>
      </w:pPr>
      <w:r w:rsidRPr="009C6CC4">
        <w:rPr>
          <w:sz w:val="28"/>
          <w:szCs w:val="28"/>
          <w:lang w:val="kk-KZ"/>
        </w:rPr>
        <w:t xml:space="preserve">При этом, в связи с </w:t>
      </w:r>
      <w:r w:rsidR="008C7D13" w:rsidRPr="009C6CC4">
        <w:rPr>
          <w:sz w:val="28"/>
          <w:szCs w:val="28"/>
          <w:lang w:val="kk-KZ"/>
        </w:rPr>
        <w:t>увеличением доли пассивных доходов</w:t>
      </w:r>
      <w:r w:rsidRPr="009C6CC4">
        <w:rPr>
          <w:sz w:val="28"/>
          <w:szCs w:val="28"/>
        </w:rPr>
        <w:t xml:space="preserve"> в период строительства</w:t>
      </w:r>
      <w:r w:rsidR="008C7D13" w:rsidRPr="009C6CC4">
        <w:rPr>
          <w:sz w:val="28"/>
          <w:szCs w:val="28"/>
        </w:rPr>
        <w:t>,</w:t>
      </w:r>
      <w:r w:rsidRPr="009C6CC4">
        <w:rPr>
          <w:sz w:val="28"/>
          <w:szCs w:val="28"/>
        </w:rPr>
        <w:t xml:space="preserve"> соотношение доходов </w:t>
      </w:r>
      <w:r w:rsidRPr="009C6CC4">
        <w:rPr>
          <w:b/>
          <w:sz w:val="28"/>
          <w:szCs w:val="28"/>
        </w:rPr>
        <w:t>«</w:t>
      </w:r>
      <w:r w:rsidRPr="009C6CC4">
        <w:rPr>
          <w:b/>
          <w:sz w:val="28"/>
          <w:szCs w:val="28"/>
          <w:lang w:val="kk-KZ"/>
        </w:rPr>
        <w:t>90</w:t>
      </w:r>
      <w:r w:rsidRPr="009C6CC4">
        <w:rPr>
          <w:b/>
          <w:sz w:val="28"/>
          <w:szCs w:val="28"/>
        </w:rPr>
        <w:t>/</w:t>
      </w:r>
      <w:r w:rsidRPr="009C6CC4">
        <w:rPr>
          <w:b/>
          <w:sz w:val="28"/>
          <w:szCs w:val="28"/>
          <w:lang w:val="kk-KZ"/>
        </w:rPr>
        <w:t>1</w:t>
      </w:r>
      <w:r w:rsidRPr="009C6CC4">
        <w:rPr>
          <w:b/>
          <w:sz w:val="28"/>
          <w:szCs w:val="28"/>
        </w:rPr>
        <w:t xml:space="preserve">0» </w:t>
      </w:r>
      <w:r w:rsidRPr="009C6CC4">
        <w:rPr>
          <w:b/>
          <w:sz w:val="28"/>
          <w:szCs w:val="28"/>
          <w:lang w:val="kk-KZ"/>
        </w:rPr>
        <w:t>(70/30)</w:t>
      </w:r>
      <w:r w:rsidRPr="009C6CC4">
        <w:rPr>
          <w:sz w:val="28"/>
          <w:szCs w:val="28"/>
          <w:lang w:val="kk-KZ"/>
        </w:rPr>
        <w:t xml:space="preserve"> </w:t>
      </w:r>
      <w:r w:rsidRPr="009C6CC4">
        <w:rPr>
          <w:sz w:val="28"/>
          <w:szCs w:val="28"/>
        </w:rPr>
        <w:t>не соблюдается</w:t>
      </w:r>
      <w:r w:rsidR="008C7D13" w:rsidRPr="009C6CC4">
        <w:rPr>
          <w:sz w:val="28"/>
          <w:szCs w:val="28"/>
        </w:rPr>
        <w:t>.</w:t>
      </w:r>
    </w:p>
    <w:p w:rsidR="00246904" w:rsidRPr="009C6CC4" w:rsidRDefault="008C7D13" w:rsidP="00246904">
      <w:pPr>
        <w:tabs>
          <w:tab w:val="left" w:pos="1134"/>
        </w:tabs>
        <w:ind w:firstLine="709"/>
        <w:jc w:val="both"/>
        <w:rPr>
          <w:sz w:val="28"/>
          <w:szCs w:val="28"/>
          <w:lang w:val="kk-KZ"/>
        </w:rPr>
      </w:pPr>
      <w:r w:rsidRPr="009C6CC4">
        <w:rPr>
          <w:sz w:val="28"/>
          <w:szCs w:val="28"/>
        </w:rPr>
        <w:t>Существует проблема льгот</w:t>
      </w:r>
      <w:r w:rsidR="00246904" w:rsidRPr="009C6CC4">
        <w:rPr>
          <w:sz w:val="28"/>
          <w:szCs w:val="28"/>
        </w:rPr>
        <w:t xml:space="preserve"> по налогу на имущество и земельному налогу</w:t>
      </w:r>
      <w:r w:rsidR="00246904" w:rsidRPr="009C6CC4">
        <w:rPr>
          <w:sz w:val="28"/>
          <w:szCs w:val="28"/>
          <w:lang w:val="kk-KZ"/>
        </w:rPr>
        <w:t>.</w:t>
      </w:r>
    </w:p>
    <w:p w:rsidR="007C2D54" w:rsidRPr="009C6CC4" w:rsidRDefault="00246904" w:rsidP="007C2D54">
      <w:pPr>
        <w:tabs>
          <w:tab w:val="left" w:pos="1134"/>
        </w:tabs>
        <w:ind w:firstLine="709"/>
        <w:jc w:val="both"/>
        <w:rPr>
          <w:sz w:val="28"/>
          <w:szCs w:val="28"/>
          <w:lang w:val="kk-KZ"/>
        </w:rPr>
      </w:pPr>
      <w:r w:rsidRPr="009C6CC4">
        <w:rPr>
          <w:sz w:val="28"/>
          <w:szCs w:val="28"/>
          <w:lang w:val="kk-KZ"/>
        </w:rPr>
        <w:t>В связи с чем, в</w:t>
      </w:r>
      <w:r w:rsidR="007C2D54" w:rsidRPr="009C6CC4">
        <w:rPr>
          <w:sz w:val="28"/>
          <w:szCs w:val="28"/>
          <w:lang w:val="kk-KZ"/>
        </w:rPr>
        <w:t xml:space="preserve"> целях совершенствования налогообложения специальных экономических зон предусматривается:</w:t>
      </w:r>
    </w:p>
    <w:p w:rsidR="007C2D54" w:rsidRPr="009C6CC4" w:rsidRDefault="007C2D54" w:rsidP="007C2D54">
      <w:pPr>
        <w:pStyle w:val="12"/>
        <w:numPr>
          <w:ilvl w:val="0"/>
          <w:numId w:val="32"/>
        </w:numPr>
        <w:tabs>
          <w:tab w:val="left" w:pos="1134"/>
        </w:tabs>
        <w:spacing w:after="0" w:line="240" w:lineRule="auto"/>
        <w:ind w:left="0" w:firstLine="709"/>
        <w:jc w:val="both"/>
        <w:rPr>
          <w:rFonts w:ascii="Times New Roman" w:hAnsi="Times New Roman"/>
          <w:sz w:val="28"/>
          <w:szCs w:val="28"/>
          <w:lang w:val="kk-KZ"/>
        </w:rPr>
      </w:pPr>
      <w:r w:rsidRPr="009C6CC4">
        <w:rPr>
          <w:rFonts w:ascii="Times New Roman" w:hAnsi="Times New Roman"/>
          <w:sz w:val="28"/>
          <w:szCs w:val="28"/>
          <w:lang w:val="kk-KZ"/>
        </w:rPr>
        <w:t>сохранение налоговых льгот для участников СЭЗ с учетом замены условия по соотношению доходов «90/10» (для СЭЗ «ПИТ» 70/30) на ведение раздельного учета доходов и расходов от льготируемой и другой деятельности;</w:t>
      </w:r>
    </w:p>
    <w:p w:rsidR="007C2D54" w:rsidRPr="009C6CC4" w:rsidRDefault="007C2D54" w:rsidP="007C2D54">
      <w:pPr>
        <w:pStyle w:val="12"/>
        <w:numPr>
          <w:ilvl w:val="0"/>
          <w:numId w:val="32"/>
        </w:numPr>
        <w:tabs>
          <w:tab w:val="left" w:pos="1134"/>
        </w:tabs>
        <w:spacing w:after="0" w:line="240" w:lineRule="auto"/>
        <w:ind w:left="0" w:firstLine="709"/>
        <w:jc w:val="both"/>
        <w:rPr>
          <w:rFonts w:ascii="Times New Roman" w:hAnsi="Times New Roman"/>
          <w:bCs/>
          <w:sz w:val="28"/>
          <w:szCs w:val="28"/>
          <w:lang w:val="kk-KZ"/>
        </w:rPr>
      </w:pPr>
      <w:r w:rsidRPr="009C6CC4">
        <w:rPr>
          <w:rFonts w:ascii="Times New Roman" w:hAnsi="Times New Roman"/>
          <w:bCs/>
          <w:sz w:val="28"/>
          <w:szCs w:val="28"/>
        </w:rPr>
        <w:t>предоставление налоговых льгот участнику СЭЗ по земельному налогу и налогу на имущество, используемому для осуществления приоритетных видов деятельности, с момента регистрации</w:t>
      </w:r>
      <w:r w:rsidRPr="009C6CC4">
        <w:rPr>
          <w:rFonts w:ascii="Times New Roman" w:hAnsi="Times New Roman"/>
          <w:bCs/>
          <w:sz w:val="28"/>
          <w:szCs w:val="28"/>
          <w:lang w:val="kk-KZ"/>
        </w:rPr>
        <w:t xml:space="preserve"> (действующий порядок с привязкой к получению доходов);</w:t>
      </w:r>
    </w:p>
    <w:p w:rsidR="007C2D54" w:rsidRPr="009C6CC4" w:rsidRDefault="007C2D54" w:rsidP="007C2D54">
      <w:pPr>
        <w:tabs>
          <w:tab w:val="left" w:pos="1134"/>
        </w:tabs>
        <w:ind w:firstLine="709"/>
        <w:jc w:val="both"/>
        <w:rPr>
          <w:bCs/>
          <w:sz w:val="28"/>
          <w:szCs w:val="28"/>
          <w:lang w:val="kk-KZ"/>
        </w:rPr>
      </w:pPr>
      <w:r w:rsidRPr="009C6CC4">
        <w:rPr>
          <w:bCs/>
          <w:sz w:val="28"/>
          <w:szCs w:val="28"/>
          <w:lang w:val="kk-KZ"/>
        </w:rPr>
        <w:t>Также, для участников СЭЗ «ПИТ» предлагаются:</w:t>
      </w:r>
    </w:p>
    <w:p w:rsidR="007C2D54" w:rsidRPr="009C6CC4" w:rsidRDefault="007C2D54" w:rsidP="007C2D54">
      <w:pPr>
        <w:pStyle w:val="af3"/>
        <w:numPr>
          <w:ilvl w:val="0"/>
          <w:numId w:val="31"/>
        </w:numPr>
        <w:shd w:val="clear" w:color="auto" w:fill="FFFFFF"/>
        <w:tabs>
          <w:tab w:val="left" w:pos="1134"/>
        </w:tabs>
        <w:ind w:left="0" w:firstLine="709"/>
        <w:jc w:val="both"/>
        <w:rPr>
          <w:rFonts w:ascii="Times New Roman" w:hAnsi="Times New Roman"/>
          <w:bCs/>
          <w:sz w:val="28"/>
          <w:szCs w:val="28"/>
        </w:rPr>
      </w:pPr>
      <w:r w:rsidRPr="009C6CC4">
        <w:rPr>
          <w:rFonts w:ascii="Times New Roman" w:hAnsi="Times New Roman"/>
          <w:bCs/>
          <w:sz w:val="28"/>
          <w:szCs w:val="28"/>
        </w:rPr>
        <w:t>продлени</w:t>
      </w:r>
      <w:r w:rsidRPr="009C6CC4">
        <w:rPr>
          <w:rFonts w:ascii="Times New Roman" w:hAnsi="Times New Roman"/>
          <w:bCs/>
          <w:sz w:val="28"/>
          <w:szCs w:val="28"/>
          <w:lang w:val="kk-KZ"/>
        </w:rPr>
        <w:t>е</w:t>
      </w:r>
      <w:r w:rsidRPr="009C6CC4">
        <w:rPr>
          <w:rFonts w:ascii="Times New Roman" w:hAnsi="Times New Roman"/>
          <w:bCs/>
          <w:sz w:val="28"/>
          <w:szCs w:val="28"/>
        </w:rPr>
        <w:t xml:space="preserve"> режима экстерриториальности на срок до 2028 года</w:t>
      </w:r>
      <w:r w:rsidRPr="009C6CC4">
        <w:rPr>
          <w:rFonts w:ascii="Times New Roman" w:hAnsi="Times New Roman"/>
          <w:bCs/>
          <w:sz w:val="28"/>
          <w:szCs w:val="28"/>
          <w:lang w:val="kk-KZ"/>
        </w:rPr>
        <w:t>;</w:t>
      </w:r>
    </w:p>
    <w:p w:rsidR="007C2D54" w:rsidRPr="009C6CC4" w:rsidRDefault="007C2D54" w:rsidP="007C2D54">
      <w:pPr>
        <w:pStyle w:val="af3"/>
        <w:numPr>
          <w:ilvl w:val="0"/>
          <w:numId w:val="31"/>
        </w:numPr>
        <w:shd w:val="clear" w:color="auto" w:fill="FFFFFF"/>
        <w:tabs>
          <w:tab w:val="left" w:pos="851"/>
          <w:tab w:val="left" w:pos="1134"/>
        </w:tabs>
        <w:ind w:left="0" w:firstLine="709"/>
        <w:jc w:val="both"/>
        <w:rPr>
          <w:rFonts w:ascii="Times New Roman" w:hAnsi="Times New Roman"/>
          <w:bCs/>
          <w:sz w:val="28"/>
          <w:szCs w:val="28"/>
          <w:lang w:val="kk-KZ"/>
        </w:rPr>
      </w:pPr>
      <w:r w:rsidRPr="009C6CC4">
        <w:rPr>
          <w:rFonts w:ascii="Times New Roman" w:hAnsi="Times New Roman"/>
          <w:bCs/>
          <w:sz w:val="28"/>
          <w:szCs w:val="28"/>
        </w:rPr>
        <w:t>сохранени</w:t>
      </w:r>
      <w:r w:rsidRPr="009C6CC4">
        <w:rPr>
          <w:rFonts w:ascii="Times New Roman" w:hAnsi="Times New Roman"/>
          <w:bCs/>
          <w:sz w:val="28"/>
          <w:szCs w:val="28"/>
          <w:lang w:val="kk-KZ"/>
        </w:rPr>
        <w:t>е</w:t>
      </w:r>
      <w:r w:rsidRPr="009C6CC4">
        <w:rPr>
          <w:rFonts w:ascii="Times New Roman" w:hAnsi="Times New Roman"/>
          <w:bCs/>
          <w:sz w:val="28"/>
          <w:szCs w:val="28"/>
        </w:rPr>
        <w:t xml:space="preserve"> условия по соотношению доходов 70/30, для участников СЭЗ «ПИТ», осуществляющих деятельность экстерриториально</w:t>
      </w:r>
      <w:r w:rsidRPr="009C6CC4">
        <w:rPr>
          <w:rFonts w:ascii="Times New Roman" w:hAnsi="Times New Roman"/>
          <w:bCs/>
          <w:sz w:val="28"/>
          <w:szCs w:val="28"/>
          <w:lang w:val="kk-KZ"/>
        </w:rPr>
        <w:t>;</w:t>
      </w:r>
    </w:p>
    <w:p w:rsidR="007C2D54" w:rsidRPr="009C6CC4" w:rsidRDefault="007C2D54" w:rsidP="007C2D54">
      <w:pPr>
        <w:pStyle w:val="af3"/>
        <w:numPr>
          <w:ilvl w:val="0"/>
          <w:numId w:val="31"/>
        </w:numPr>
        <w:shd w:val="clear" w:color="auto" w:fill="FFFFFF"/>
        <w:tabs>
          <w:tab w:val="left" w:pos="1134"/>
        </w:tabs>
        <w:ind w:left="0" w:firstLine="709"/>
        <w:jc w:val="both"/>
        <w:rPr>
          <w:rFonts w:ascii="Times New Roman" w:hAnsi="Times New Roman"/>
          <w:bCs/>
          <w:sz w:val="28"/>
          <w:szCs w:val="28"/>
          <w:lang w:val="kk-KZ"/>
        </w:rPr>
      </w:pPr>
      <w:r w:rsidRPr="009C6CC4">
        <w:rPr>
          <w:rFonts w:ascii="Times New Roman" w:hAnsi="Times New Roman"/>
          <w:bCs/>
          <w:sz w:val="28"/>
          <w:szCs w:val="28"/>
          <w:lang w:val="kk-KZ"/>
        </w:rPr>
        <w:t>замена условия для участников СЭЗ «ПИТ» для применения льготы по социальному налогу «-расходы на оплату труда не менее 50% СГД» на условие «- соотношение ФОТ к общей сумме расходов как 70/100».</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Совершенствование других обязательных платежей в бюджет (сборы, платы, государственные пошлины и консульский сбор), в том числе:</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отменить сбор с аукционов и платы за пользование судоходными водными путями;</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оптимизировать ставки платы за использование радиочастотного спектра;</w:t>
      </w:r>
    </w:p>
    <w:p w:rsidR="007A1086" w:rsidRPr="009C6CC4" w:rsidRDefault="00E50245" w:rsidP="008C3ED6">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 ежегодный лицензионный сбор установить в виде платы за подтверждение лицензии по отдельным видам предпринимательской </w:t>
      </w:r>
      <w:r w:rsidRPr="009C6CC4">
        <w:rPr>
          <w:rFonts w:ascii="Times New Roman" w:hAnsi="Times New Roman" w:cs="Times New Roman"/>
          <w:bCs/>
          <w:sz w:val="28"/>
          <w:szCs w:val="28"/>
        </w:rPr>
        <w:lastRenderedPageBreak/>
        <w:t>деятельности, а также пересмотр ставки;</w:t>
      </w:r>
    </w:p>
    <w:p w:rsidR="007A1086" w:rsidRPr="009C6CC4" w:rsidRDefault="00E50245" w:rsidP="008C3ED6">
      <w:pPr>
        <w:pStyle w:val="2"/>
        <w:widowControl w:val="0"/>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rPr>
        <w:t>- отменить налоговую отчетность по плате за по</w:t>
      </w:r>
      <w:r w:rsidR="00D17D90" w:rsidRPr="009C6CC4">
        <w:rPr>
          <w:rFonts w:ascii="Times New Roman" w:hAnsi="Times New Roman" w:cs="Times New Roman"/>
          <w:bCs/>
          <w:sz w:val="28"/>
          <w:szCs w:val="28"/>
        </w:rPr>
        <w:t>льзование земельными участками</w:t>
      </w:r>
      <w:r w:rsidR="00D17D90" w:rsidRPr="009C6CC4">
        <w:rPr>
          <w:rFonts w:ascii="Times New Roman" w:hAnsi="Times New Roman" w:cs="Times New Roman"/>
          <w:bCs/>
          <w:sz w:val="28"/>
          <w:szCs w:val="28"/>
          <w:lang w:val="kk-KZ"/>
        </w:rPr>
        <w:t>.</w:t>
      </w:r>
    </w:p>
    <w:p w:rsidR="00610459" w:rsidRPr="009C6CC4" w:rsidRDefault="00610459" w:rsidP="0007001A">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В части налогообложения финансовой сферы предусматриваются изменения, связанные с внедрением новых междунароных стандартов</w:t>
      </w:r>
      <w:r w:rsidR="008C7D13" w:rsidRPr="009C6CC4">
        <w:rPr>
          <w:rFonts w:ascii="Times New Roman" w:hAnsi="Times New Roman" w:cs="Times New Roman"/>
          <w:bCs/>
          <w:sz w:val="28"/>
          <w:szCs w:val="28"/>
          <w:lang w:val="kk-KZ"/>
        </w:rPr>
        <w:t xml:space="preserve"> финансовой отчетности</w:t>
      </w:r>
      <w:r w:rsidRPr="009C6CC4">
        <w:rPr>
          <w:rFonts w:ascii="Times New Roman" w:hAnsi="Times New Roman" w:cs="Times New Roman"/>
          <w:bCs/>
          <w:sz w:val="28"/>
          <w:szCs w:val="28"/>
          <w:lang w:val="kk-KZ"/>
        </w:rPr>
        <w:t>.</w:t>
      </w:r>
    </w:p>
    <w:p w:rsidR="00CC3F93" w:rsidRPr="009C6CC4" w:rsidRDefault="00CC3F93" w:rsidP="00E1313A">
      <w:pPr>
        <w:pStyle w:val="2"/>
        <w:widowControl w:val="0"/>
        <w:pBdr>
          <w:bottom w:val="single" w:sz="4" w:space="0" w:color="FFFFFF"/>
        </w:pBdr>
        <w:tabs>
          <w:tab w:val="left" w:pos="-142"/>
          <w:tab w:val="left" w:pos="0"/>
          <w:tab w:val="left" w:pos="1134"/>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 xml:space="preserve">В целях достижения стабильности налогового законодательства предлагается норма, позволяющая внесение изменений и дополнений в Налоговый кодекс только не более двух раз в год и только в рамках законов по внесению изменений и дополнений в некоторые законодательные акты по вопросам налогообложения. </w:t>
      </w:r>
    </w:p>
    <w:p w:rsidR="00D3052F" w:rsidRPr="009C6CC4" w:rsidRDefault="00610459" w:rsidP="00E1313A">
      <w:pPr>
        <w:pStyle w:val="2"/>
        <w:widowControl w:val="0"/>
        <w:pBdr>
          <w:bottom w:val="single" w:sz="4" w:space="0" w:color="FFFFFF"/>
        </w:pBdr>
        <w:tabs>
          <w:tab w:val="left" w:pos="-142"/>
          <w:tab w:val="left" w:pos="0"/>
          <w:tab w:val="left" w:pos="1134"/>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lang w:val="kk-KZ"/>
        </w:rPr>
        <w:t>Также, будут предусмотрены д</w:t>
      </w:r>
      <w:r w:rsidR="00A607BC" w:rsidRPr="009C6CC4">
        <w:rPr>
          <w:rFonts w:ascii="Times New Roman" w:hAnsi="Times New Roman" w:cs="Times New Roman"/>
          <w:bCs/>
          <w:sz w:val="28"/>
          <w:szCs w:val="28"/>
        </w:rPr>
        <w:t>ругие вопросы, связанные с совершенствованием налоговой политики</w:t>
      </w:r>
      <w:r w:rsidR="00790CE8" w:rsidRPr="009C6CC4">
        <w:rPr>
          <w:rFonts w:ascii="Times New Roman" w:hAnsi="Times New Roman" w:cs="Times New Roman"/>
          <w:bCs/>
          <w:sz w:val="28"/>
          <w:szCs w:val="28"/>
        </w:rPr>
        <w:t xml:space="preserve"> и налогового администрирования</w:t>
      </w:r>
      <w:r w:rsidR="000B04C4" w:rsidRPr="009C6CC4">
        <w:rPr>
          <w:rFonts w:ascii="Times New Roman" w:hAnsi="Times New Roman" w:cs="Times New Roman"/>
          <w:bCs/>
          <w:sz w:val="28"/>
          <w:szCs w:val="28"/>
        </w:rPr>
        <w:t>.</w:t>
      </w:r>
    </w:p>
    <w:p w:rsidR="00FC1D2C" w:rsidRPr="009C6CC4" w:rsidRDefault="00FC1D2C" w:rsidP="00FC1D2C">
      <w:pPr>
        <w:pStyle w:val="2"/>
        <w:widowControl w:val="0"/>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Кроме того, учитывая, что в действующем Налоговом кодексе предусмотрены нормы в части введения всеобщего декларирования доходов и имущества физических лиц с 1 января 2020 года, в проекте Кодекса предусмотре</w:t>
      </w:r>
      <w:r w:rsidR="008C7D13" w:rsidRPr="009C6CC4">
        <w:rPr>
          <w:rFonts w:ascii="Times New Roman" w:hAnsi="Times New Roman" w:cs="Times New Roman"/>
          <w:bCs/>
          <w:sz w:val="28"/>
          <w:szCs w:val="28"/>
        </w:rPr>
        <w:t>ны</w:t>
      </w:r>
      <w:r w:rsidRPr="009C6CC4">
        <w:rPr>
          <w:rFonts w:ascii="Times New Roman" w:hAnsi="Times New Roman" w:cs="Times New Roman"/>
          <w:bCs/>
          <w:sz w:val="28"/>
          <w:szCs w:val="28"/>
        </w:rPr>
        <w:t xml:space="preserve"> нормы с учетом их совершенствования.</w:t>
      </w:r>
    </w:p>
    <w:p w:rsidR="00C14208" w:rsidRPr="009C6CC4" w:rsidRDefault="00C14208" w:rsidP="000D1DEE">
      <w:pPr>
        <w:pStyle w:val="2"/>
        <w:widowControl w:val="0"/>
        <w:tabs>
          <w:tab w:val="left" w:pos="-142"/>
          <w:tab w:val="left" w:pos="993"/>
        </w:tabs>
        <w:spacing w:after="0" w:line="240" w:lineRule="auto"/>
        <w:ind w:left="0" w:firstLine="709"/>
        <w:contextualSpacing/>
        <w:jc w:val="both"/>
        <w:rPr>
          <w:rFonts w:ascii="Times New Roman" w:hAnsi="Times New Roman" w:cs="Times New Roman"/>
          <w:bCs/>
          <w:sz w:val="28"/>
          <w:szCs w:val="28"/>
        </w:rPr>
      </w:pPr>
    </w:p>
    <w:p w:rsidR="00F21B99" w:rsidRPr="009C6CC4" w:rsidRDefault="00A510AE" w:rsidP="0007001A">
      <w:pPr>
        <w:pStyle w:val="2"/>
        <w:widowControl w:val="0"/>
        <w:numPr>
          <w:ilvl w:val="0"/>
          <w:numId w:val="20"/>
        </w:numPr>
        <w:tabs>
          <w:tab w:val="left" w:pos="0"/>
          <w:tab w:val="left" w:pos="993"/>
          <w:tab w:val="left" w:pos="2835"/>
        </w:tabs>
        <w:spacing w:after="0" w:line="240" w:lineRule="auto"/>
        <w:ind w:left="0" w:firstLine="0"/>
        <w:contextualSpacing/>
        <w:jc w:val="center"/>
        <w:rPr>
          <w:rFonts w:ascii="Times New Roman" w:hAnsi="Times New Roman" w:cs="Times New Roman"/>
          <w:b/>
          <w:sz w:val="28"/>
          <w:szCs w:val="28"/>
        </w:rPr>
      </w:pPr>
      <w:r w:rsidRPr="009C6CC4">
        <w:rPr>
          <w:rFonts w:ascii="Times New Roman" w:hAnsi="Times New Roman" w:cs="Times New Roman"/>
          <w:b/>
          <w:sz w:val="28"/>
          <w:szCs w:val="28"/>
        </w:rPr>
        <w:t>Цели принятия проект</w:t>
      </w:r>
      <w:r w:rsidR="00F21B99" w:rsidRPr="009C6CC4">
        <w:rPr>
          <w:rFonts w:ascii="Times New Roman" w:hAnsi="Times New Roman" w:cs="Times New Roman"/>
          <w:b/>
          <w:sz w:val="28"/>
          <w:szCs w:val="28"/>
        </w:rPr>
        <w:t>а</w:t>
      </w:r>
      <w:r w:rsidR="00965C95">
        <w:rPr>
          <w:rFonts w:ascii="Times New Roman" w:hAnsi="Times New Roman" w:cs="Times New Roman"/>
          <w:b/>
          <w:sz w:val="28"/>
          <w:szCs w:val="28"/>
        </w:rPr>
        <w:t xml:space="preserve"> закона</w:t>
      </w:r>
    </w:p>
    <w:p w:rsidR="00F21B99" w:rsidRPr="009C6CC4" w:rsidRDefault="00F21B99" w:rsidP="0007001A">
      <w:pPr>
        <w:pStyle w:val="2"/>
        <w:widowControl w:val="0"/>
        <w:tabs>
          <w:tab w:val="left" w:pos="0"/>
          <w:tab w:val="left" w:pos="2552"/>
          <w:tab w:val="left" w:pos="2835"/>
        </w:tabs>
        <w:spacing w:after="0" w:line="240" w:lineRule="auto"/>
        <w:ind w:left="0" w:firstLine="709"/>
        <w:contextualSpacing/>
        <w:jc w:val="both"/>
        <w:rPr>
          <w:rFonts w:ascii="Times New Roman" w:hAnsi="Times New Roman" w:cs="Times New Roman"/>
          <w:b/>
          <w:sz w:val="28"/>
          <w:szCs w:val="28"/>
        </w:rPr>
      </w:pPr>
    </w:p>
    <w:p w:rsidR="00790CE8" w:rsidRPr="009C6CC4" w:rsidRDefault="00495E16" w:rsidP="0007001A">
      <w:pPr>
        <w:pStyle w:val="2"/>
        <w:widowControl w:val="0"/>
        <w:tabs>
          <w:tab w:val="left" w:pos="-142"/>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bCs/>
          <w:sz w:val="28"/>
          <w:szCs w:val="28"/>
        </w:rPr>
        <w:t xml:space="preserve">Основной целью </w:t>
      </w:r>
      <w:r w:rsidRPr="009C6CC4">
        <w:rPr>
          <w:rFonts w:ascii="Times New Roman" w:hAnsi="Times New Roman" w:cs="Times New Roman"/>
          <w:sz w:val="28"/>
          <w:szCs w:val="28"/>
        </w:rPr>
        <w:t>принятия законопроекта</w:t>
      </w:r>
      <w:r w:rsidRPr="009C6CC4">
        <w:rPr>
          <w:rFonts w:ascii="Times New Roman" w:hAnsi="Times New Roman" w:cs="Times New Roman"/>
          <w:b/>
          <w:sz w:val="28"/>
          <w:szCs w:val="28"/>
        </w:rPr>
        <w:t xml:space="preserve"> </w:t>
      </w:r>
      <w:r w:rsidR="002E6593" w:rsidRPr="009C6CC4">
        <w:rPr>
          <w:rFonts w:ascii="Times New Roman" w:hAnsi="Times New Roman" w:cs="Times New Roman"/>
          <w:sz w:val="28"/>
          <w:szCs w:val="28"/>
        </w:rPr>
        <w:t xml:space="preserve">является совершенствование налоговой политики, </w:t>
      </w:r>
      <w:r w:rsidR="002E6593" w:rsidRPr="009C6CC4">
        <w:rPr>
          <w:rFonts w:ascii="Times New Roman" w:hAnsi="Times New Roman" w:cs="Times New Roman"/>
          <w:bCs/>
          <w:sz w:val="28"/>
          <w:szCs w:val="28"/>
        </w:rPr>
        <w:t xml:space="preserve">улучшение </w:t>
      </w:r>
      <w:r w:rsidR="00790CE8" w:rsidRPr="009C6CC4">
        <w:rPr>
          <w:rFonts w:ascii="Times New Roman" w:hAnsi="Times New Roman" w:cs="Times New Roman"/>
          <w:bCs/>
          <w:sz w:val="28"/>
          <w:szCs w:val="28"/>
        </w:rPr>
        <w:t xml:space="preserve">налогового </w:t>
      </w:r>
      <w:r w:rsidR="002E6593" w:rsidRPr="009C6CC4">
        <w:rPr>
          <w:rFonts w:ascii="Times New Roman" w:hAnsi="Times New Roman" w:cs="Times New Roman"/>
          <w:bCs/>
          <w:sz w:val="28"/>
          <w:szCs w:val="28"/>
        </w:rPr>
        <w:t>администрирования, повышение эффективности государственных услуг в сфере налогообложения</w:t>
      </w:r>
      <w:r w:rsidR="00790CE8" w:rsidRPr="009C6CC4">
        <w:rPr>
          <w:rFonts w:ascii="Times New Roman" w:hAnsi="Times New Roman" w:cs="Times New Roman"/>
          <w:bCs/>
          <w:sz w:val="28"/>
          <w:szCs w:val="28"/>
        </w:rPr>
        <w:t>.</w:t>
      </w:r>
    </w:p>
    <w:p w:rsidR="00495E16" w:rsidRPr="009C6CC4" w:rsidRDefault="00790CE8" w:rsidP="0007001A">
      <w:pPr>
        <w:pStyle w:val="2"/>
        <w:widowControl w:val="0"/>
        <w:tabs>
          <w:tab w:val="left" w:pos="0"/>
          <w:tab w:val="left" w:pos="2552"/>
          <w:tab w:val="left" w:pos="2835"/>
        </w:tabs>
        <w:spacing w:after="0" w:line="240" w:lineRule="auto"/>
        <w:ind w:left="0" w:firstLine="709"/>
        <w:contextualSpacing/>
        <w:jc w:val="both"/>
        <w:rPr>
          <w:rFonts w:ascii="Times New Roman" w:hAnsi="Times New Roman" w:cs="Times New Roman"/>
          <w:b/>
          <w:sz w:val="28"/>
          <w:szCs w:val="28"/>
        </w:rPr>
      </w:pPr>
      <w:r w:rsidRPr="009C6CC4">
        <w:rPr>
          <w:rFonts w:ascii="Times New Roman" w:hAnsi="Times New Roman" w:cs="Times New Roman"/>
          <w:sz w:val="28"/>
          <w:szCs w:val="28"/>
        </w:rPr>
        <w:t xml:space="preserve">Разработка нового Налогового кодекса продиктовано </w:t>
      </w:r>
      <w:r w:rsidR="00495E16" w:rsidRPr="009C6CC4">
        <w:rPr>
          <w:rFonts w:ascii="Times New Roman" w:hAnsi="Times New Roman" w:cs="Times New Roman"/>
          <w:sz w:val="28"/>
          <w:szCs w:val="28"/>
        </w:rPr>
        <w:t>условиями глобальной интеграции Казахстана с мировым сообществом (ВТО, ЕАЭС, вхождение Казахстана в 30 конкурентоспособных стран и стремление к стандартам ОЭСР), реализуе</w:t>
      </w:r>
      <w:r w:rsidR="002E6593" w:rsidRPr="009C6CC4">
        <w:rPr>
          <w:rFonts w:ascii="Times New Roman" w:hAnsi="Times New Roman" w:cs="Times New Roman"/>
          <w:sz w:val="28"/>
          <w:szCs w:val="28"/>
        </w:rPr>
        <w:t>тся</w:t>
      </w:r>
      <w:r w:rsidR="00495E16" w:rsidRPr="009C6CC4">
        <w:rPr>
          <w:rFonts w:ascii="Times New Roman" w:hAnsi="Times New Roman" w:cs="Times New Roman"/>
          <w:sz w:val="28"/>
          <w:szCs w:val="28"/>
        </w:rPr>
        <w:t xml:space="preserve"> в рамках исполнения </w:t>
      </w:r>
      <w:r w:rsidR="00495E16" w:rsidRPr="009C6CC4">
        <w:rPr>
          <w:rFonts w:ascii="Times New Roman" w:hAnsi="Times New Roman" w:cs="Times New Roman"/>
          <w:bCs/>
          <w:sz w:val="28"/>
          <w:szCs w:val="28"/>
        </w:rPr>
        <w:t xml:space="preserve">Послания Президента Республики Казахстан Назарбаева Н.А. народу Казахстана от 30 ноября 2015 года «Казахстан в новой глобальной реальности: рост, реформы, развитие», </w:t>
      </w:r>
      <w:r w:rsidR="00495E16" w:rsidRPr="009C6CC4">
        <w:rPr>
          <w:rFonts w:ascii="Times New Roman" w:hAnsi="Times New Roman" w:cs="Times New Roman"/>
          <w:sz w:val="28"/>
          <w:szCs w:val="28"/>
        </w:rPr>
        <w:t xml:space="preserve">Общенационального плана мероприятий по реализации послания Главы Государства к народу Казахстана от 30 ноября 2015 года «Казахстан в новой глобальной реальности: рост, реформы, развитие», </w:t>
      </w:r>
      <w:r w:rsidR="00495E16" w:rsidRPr="009C6CC4">
        <w:rPr>
          <w:rFonts w:ascii="Times New Roman" w:hAnsi="Times New Roman" w:cs="Times New Roman"/>
          <w:bCs/>
          <w:sz w:val="28"/>
          <w:szCs w:val="28"/>
        </w:rPr>
        <w:t>а также 44 и 45 шаг</w:t>
      </w:r>
      <w:r w:rsidR="00EF6724" w:rsidRPr="009C6CC4">
        <w:rPr>
          <w:rFonts w:ascii="Times New Roman" w:hAnsi="Times New Roman" w:cs="Times New Roman"/>
          <w:bCs/>
          <w:sz w:val="28"/>
          <w:szCs w:val="28"/>
        </w:rPr>
        <w:t xml:space="preserve">ов Плана Нации </w:t>
      </w:r>
      <w:r w:rsidR="00495E16" w:rsidRPr="009C6CC4">
        <w:rPr>
          <w:rFonts w:ascii="Times New Roman" w:hAnsi="Times New Roman" w:cs="Times New Roman"/>
          <w:bCs/>
          <w:sz w:val="28"/>
          <w:szCs w:val="28"/>
        </w:rPr>
        <w:t xml:space="preserve">«100 конкретных шагов» по реализации пяти институциональных реформ. </w:t>
      </w:r>
    </w:p>
    <w:p w:rsidR="00A510AE" w:rsidRPr="009C6CC4" w:rsidRDefault="00A510AE" w:rsidP="0007001A">
      <w:pPr>
        <w:pStyle w:val="2"/>
        <w:widowControl w:val="0"/>
        <w:tabs>
          <w:tab w:val="left" w:pos="728"/>
        </w:tabs>
        <w:spacing w:after="0" w:line="240" w:lineRule="auto"/>
        <w:ind w:left="0" w:firstLine="709"/>
        <w:contextualSpacing/>
        <w:jc w:val="both"/>
        <w:rPr>
          <w:rFonts w:ascii="Times New Roman" w:hAnsi="Times New Roman" w:cs="Times New Roman"/>
          <w:b/>
          <w:sz w:val="28"/>
          <w:szCs w:val="28"/>
        </w:rPr>
      </w:pPr>
    </w:p>
    <w:p w:rsidR="00A510AE" w:rsidRPr="009C6CC4" w:rsidRDefault="00A510AE" w:rsidP="0007001A">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9C6CC4">
        <w:rPr>
          <w:rFonts w:ascii="Times New Roman" w:hAnsi="Times New Roman" w:cs="Times New Roman"/>
          <w:b/>
          <w:sz w:val="28"/>
          <w:szCs w:val="28"/>
        </w:rPr>
        <w:t>4. Предмет регулирования проекта</w:t>
      </w:r>
      <w:r w:rsidR="00965C95">
        <w:rPr>
          <w:rFonts w:ascii="Times New Roman" w:hAnsi="Times New Roman" w:cs="Times New Roman"/>
          <w:b/>
          <w:sz w:val="28"/>
          <w:szCs w:val="28"/>
        </w:rPr>
        <w:t xml:space="preserve"> закона</w:t>
      </w:r>
    </w:p>
    <w:p w:rsidR="00A510AE" w:rsidRPr="009C6CC4" w:rsidRDefault="00A510AE" w:rsidP="0007001A">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p>
    <w:p w:rsidR="00AF5E4F" w:rsidRPr="009C6CC4" w:rsidRDefault="00A510AE" w:rsidP="0007001A">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Общественные отношения, возникающие в сфере налогообложения.</w:t>
      </w:r>
    </w:p>
    <w:p w:rsidR="008B23A4" w:rsidRPr="009C6CC4" w:rsidRDefault="008B23A4" w:rsidP="00CA2FAF">
      <w:pPr>
        <w:pStyle w:val="2"/>
        <w:widowControl w:val="0"/>
        <w:tabs>
          <w:tab w:val="left" w:pos="728"/>
        </w:tabs>
        <w:spacing w:after="0" w:line="240" w:lineRule="auto"/>
        <w:ind w:left="0" w:firstLine="709"/>
        <w:contextualSpacing/>
        <w:jc w:val="both"/>
        <w:rPr>
          <w:rFonts w:ascii="Times New Roman" w:hAnsi="Times New Roman" w:cs="Times New Roman"/>
          <w:sz w:val="28"/>
          <w:szCs w:val="28"/>
          <w:lang w:val="kk-KZ"/>
        </w:rPr>
      </w:pPr>
    </w:p>
    <w:p w:rsidR="00A510AE" w:rsidRPr="009C6CC4" w:rsidRDefault="00A510AE" w:rsidP="00CA2FAF">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9C6CC4">
        <w:rPr>
          <w:rFonts w:ascii="Times New Roman" w:hAnsi="Times New Roman" w:cs="Times New Roman"/>
          <w:b/>
          <w:sz w:val="28"/>
          <w:szCs w:val="28"/>
        </w:rPr>
        <w:t>5. Структура</w:t>
      </w:r>
      <w:r w:rsidR="00D9427A">
        <w:rPr>
          <w:rFonts w:ascii="Times New Roman" w:hAnsi="Times New Roman" w:cs="Times New Roman"/>
          <w:b/>
          <w:sz w:val="28"/>
          <w:szCs w:val="28"/>
        </w:rPr>
        <w:t xml:space="preserve"> и содержание</w:t>
      </w:r>
      <w:r w:rsidRPr="009C6CC4">
        <w:rPr>
          <w:rFonts w:ascii="Times New Roman" w:hAnsi="Times New Roman" w:cs="Times New Roman"/>
          <w:b/>
          <w:sz w:val="28"/>
          <w:szCs w:val="28"/>
        </w:rPr>
        <w:t xml:space="preserve"> проекта</w:t>
      </w:r>
      <w:r w:rsidR="00965C95">
        <w:rPr>
          <w:rFonts w:ascii="Times New Roman" w:hAnsi="Times New Roman" w:cs="Times New Roman"/>
          <w:b/>
          <w:sz w:val="28"/>
          <w:szCs w:val="28"/>
        </w:rPr>
        <w:t xml:space="preserve"> закона</w:t>
      </w:r>
    </w:p>
    <w:p w:rsidR="00FF0F54" w:rsidRPr="009C6CC4" w:rsidRDefault="00FF0F54" w:rsidP="00CA2FAF">
      <w:pPr>
        <w:pStyle w:val="2"/>
        <w:widowControl w:val="0"/>
        <w:tabs>
          <w:tab w:val="left" w:pos="728"/>
        </w:tabs>
        <w:spacing w:after="0" w:line="240" w:lineRule="auto"/>
        <w:ind w:left="0" w:firstLine="709"/>
        <w:contextualSpacing/>
        <w:jc w:val="both"/>
        <w:rPr>
          <w:rFonts w:ascii="Times New Roman" w:hAnsi="Times New Roman" w:cs="Times New Roman"/>
          <w:b/>
          <w:sz w:val="28"/>
          <w:szCs w:val="28"/>
        </w:rPr>
      </w:pPr>
    </w:p>
    <w:p w:rsidR="00A510AE" w:rsidRPr="009C6CC4" w:rsidRDefault="00FF0F54" w:rsidP="00CA2FAF">
      <w:pPr>
        <w:pStyle w:val="2"/>
        <w:widowControl w:val="0"/>
        <w:tabs>
          <w:tab w:val="left" w:pos="728"/>
        </w:tabs>
        <w:spacing w:after="0" w:line="240" w:lineRule="auto"/>
        <w:ind w:left="0" w:firstLine="709"/>
        <w:contextualSpacing/>
        <w:jc w:val="both"/>
        <w:rPr>
          <w:rFonts w:ascii="Times New Roman" w:hAnsi="Times New Roman" w:cs="Times New Roman"/>
          <w:sz w:val="28"/>
          <w:szCs w:val="28"/>
          <w:lang w:val="kk-KZ"/>
        </w:rPr>
      </w:pPr>
      <w:r w:rsidRPr="009C6CC4">
        <w:rPr>
          <w:rFonts w:ascii="Times New Roman" w:hAnsi="Times New Roman" w:cs="Times New Roman"/>
          <w:sz w:val="28"/>
          <w:szCs w:val="28"/>
          <w:lang w:val="kk-KZ"/>
        </w:rPr>
        <w:t xml:space="preserve">Проект Кодекса состоит из </w:t>
      </w:r>
      <w:r w:rsidR="008D47FE" w:rsidRPr="009C6CC4">
        <w:rPr>
          <w:rFonts w:ascii="Times New Roman" w:hAnsi="Times New Roman" w:cs="Times New Roman"/>
          <w:sz w:val="28"/>
          <w:szCs w:val="28"/>
          <w:lang w:val="kk-KZ"/>
        </w:rPr>
        <w:t>следующих</w:t>
      </w:r>
      <w:r w:rsidRPr="009C6CC4">
        <w:rPr>
          <w:rFonts w:ascii="Times New Roman" w:hAnsi="Times New Roman" w:cs="Times New Roman"/>
          <w:sz w:val="28"/>
          <w:szCs w:val="28"/>
          <w:lang w:val="kk-KZ"/>
        </w:rPr>
        <w:t xml:space="preserve"> частей:</w:t>
      </w:r>
    </w:p>
    <w:p w:rsidR="00943515" w:rsidRPr="009C6CC4" w:rsidRDefault="00002655" w:rsidP="00CA2FAF">
      <w:pPr>
        <w:pStyle w:val="2"/>
        <w:widowControl w:val="0"/>
        <w:tabs>
          <w:tab w:val="left" w:pos="0"/>
        </w:tabs>
        <w:spacing w:after="0" w:line="240" w:lineRule="auto"/>
        <w:ind w:left="0" w:firstLine="709"/>
        <w:contextualSpacing/>
        <w:jc w:val="both"/>
        <w:rPr>
          <w:rFonts w:ascii="Times New Roman" w:hAnsi="Times New Roman" w:cs="Times New Roman"/>
          <w:sz w:val="28"/>
          <w:szCs w:val="28"/>
          <w:lang w:val="kk-KZ"/>
        </w:rPr>
      </w:pPr>
      <w:r w:rsidRPr="009C6CC4">
        <w:rPr>
          <w:rFonts w:ascii="Times New Roman" w:hAnsi="Times New Roman" w:cs="Times New Roman"/>
          <w:bCs/>
          <w:sz w:val="28"/>
          <w:szCs w:val="28"/>
          <w:lang w:val="kk-KZ"/>
        </w:rPr>
        <w:t>Общая</w:t>
      </w:r>
      <w:r w:rsidR="002C4EBC" w:rsidRPr="009C6CC4">
        <w:rPr>
          <w:rFonts w:ascii="Times New Roman" w:hAnsi="Times New Roman" w:cs="Times New Roman"/>
          <w:bCs/>
          <w:sz w:val="28"/>
          <w:szCs w:val="28"/>
        </w:rPr>
        <w:t xml:space="preserve"> часть</w:t>
      </w:r>
    </w:p>
    <w:p w:rsidR="00943515" w:rsidRPr="009C6CC4" w:rsidRDefault="00002655" w:rsidP="00CA2FAF">
      <w:pPr>
        <w:pStyle w:val="2"/>
        <w:widowControl w:val="0"/>
        <w:tabs>
          <w:tab w:val="left" w:pos="0"/>
        </w:tabs>
        <w:spacing w:after="0" w:line="240" w:lineRule="auto"/>
        <w:ind w:left="0" w:firstLine="709"/>
        <w:contextualSpacing/>
        <w:jc w:val="both"/>
        <w:rPr>
          <w:rFonts w:ascii="Times New Roman" w:hAnsi="Times New Roman" w:cs="Times New Roman"/>
          <w:sz w:val="28"/>
          <w:szCs w:val="28"/>
          <w:lang w:val="kk-KZ"/>
        </w:rPr>
      </w:pPr>
      <w:r w:rsidRPr="009C6CC4">
        <w:rPr>
          <w:rFonts w:ascii="Times New Roman" w:hAnsi="Times New Roman" w:cs="Times New Roman"/>
          <w:bCs/>
          <w:sz w:val="28"/>
          <w:szCs w:val="28"/>
          <w:lang w:val="kk-KZ"/>
        </w:rPr>
        <w:lastRenderedPageBreak/>
        <w:t>Особенная</w:t>
      </w:r>
      <w:r w:rsidR="00FF0F54" w:rsidRPr="009C6CC4">
        <w:rPr>
          <w:rFonts w:ascii="Times New Roman" w:hAnsi="Times New Roman" w:cs="Times New Roman"/>
          <w:bCs/>
          <w:sz w:val="28"/>
          <w:szCs w:val="28"/>
        </w:rPr>
        <w:t xml:space="preserve"> часть</w:t>
      </w:r>
    </w:p>
    <w:p w:rsidR="0007001A" w:rsidRDefault="00A168FF" w:rsidP="00CA2FAF">
      <w:pPr>
        <w:pStyle w:val="2"/>
        <w:widowControl w:val="0"/>
        <w:tabs>
          <w:tab w:val="left" w:pos="0"/>
        </w:tabs>
        <w:spacing w:after="0" w:line="240" w:lineRule="auto"/>
        <w:ind w:left="0" w:firstLine="709"/>
        <w:contextualSpacing/>
        <w:jc w:val="both"/>
        <w:rPr>
          <w:rFonts w:ascii="Times New Roman" w:hAnsi="Times New Roman" w:cs="Times New Roman"/>
          <w:bCs/>
          <w:sz w:val="28"/>
          <w:szCs w:val="28"/>
          <w:lang w:val="kk-KZ"/>
        </w:rPr>
      </w:pPr>
      <w:r w:rsidRPr="009C6CC4">
        <w:rPr>
          <w:rFonts w:ascii="Times New Roman" w:hAnsi="Times New Roman" w:cs="Times New Roman"/>
          <w:bCs/>
          <w:sz w:val="28"/>
          <w:szCs w:val="28"/>
          <w:lang w:val="kk-KZ"/>
        </w:rPr>
        <w:t>Переходные положения</w:t>
      </w:r>
    </w:p>
    <w:p w:rsidR="00FC4FAB" w:rsidRPr="009C6CC4" w:rsidRDefault="00FC4FAB" w:rsidP="00CA2FAF">
      <w:pPr>
        <w:pStyle w:val="2"/>
        <w:widowControl w:val="0"/>
        <w:tabs>
          <w:tab w:val="left" w:pos="0"/>
        </w:tabs>
        <w:spacing w:after="0" w:line="240" w:lineRule="auto"/>
        <w:ind w:left="0" w:firstLine="709"/>
        <w:contextualSpacing/>
        <w:jc w:val="both"/>
        <w:rPr>
          <w:rFonts w:ascii="Times New Roman" w:hAnsi="Times New Roman" w:cs="Times New Roman"/>
          <w:bCs/>
          <w:sz w:val="28"/>
          <w:szCs w:val="28"/>
          <w:lang w:val="kk-KZ"/>
        </w:rPr>
      </w:pPr>
    </w:p>
    <w:p w:rsidR="00965C95" w:rsidRDefault="00965C95" w:rsidP="00FC4FAB">
      <w:pPr>
        <w:ind w:left="709"/>
        <w:jc w:val="center"/>
        <w:rPr>
          <w:b/>
          <w:sz w:val="28"/>
          <w:szCs w:val="28"/>
          <w:lang w:val="kk-KZ"/>
        </w:rPr>
      </w:pPr>
      <w:r w:rsidRPr="0089192C">
        <w:rPr>
          <w:b/>
          <w:sz w:val="28"/>
          <w:szCs w:val="28"/>
          <w:lang w:val="kk-KZ"/>
        </w:rPr>
        <w:t>6. Результаты проведенного правового мониторинга</w:t>
      </w:r>
      <w:r>
        <w:rPr>
          <w:b/>
          <w:sz w:val="28"/>
          <w:szCs w:val="28"/>
          <w:lang w:val="kk-KZ"/>
        </w:rPr>
        <w:t xml:space="preserve"> з</w:t>
      </w:r>
      <w:r w:rsidRPr="0089192C">
        <w:rPr>
          <w:b/>
          <w:sz w:val="28"/>
          <w:szCs w:val="28"/>
          <w:lang w:val="kk-KZ"/>
        </w:rPr>
        <w:t>аконодательных актов в соответствующей сфере.</w:t>
      </w:r>
    </w:p>
    <w:p w:rsidR="00FC4FAB" w:rsidRDefault="00FC4FAB" w:rsidP="006C6A1D">
      <w:pPr>
        <w:ind w:left="709"/>
        <w:jc w:val="both"/>
        <w:rPr>
          <w:b/>
          <w:sz w:val="28"/>
          <w:szCs w:val="28"/>
          <w:lang w:val="kk-KZ"/>
        </w:rPr>
      </w:pPr>
    </w:p>
    <w:p w:rsidR="006C6A1D" w:rsidRPr="006C6A1D" w:rsidRDefault="006C6A1D" w:rsidP="006C6A1D">
      <w:pPr>
        <w:ind w:left="709"/>
        <w:jc w:val="both"/>
        <w:rPr>
          <w:sz w:val="28"/>
          <w:szCs w:val="28"/>
          <w:lang w:val="kk-KZ"/>
        </w:rPr>
      </w:pPr>
      <w:r w:rsidRPr="006C6A1D">
        <w:rPr>
          <w:sz w:val="28"/>
          <w:szCs w:val="28"/>
          <w:lang w:val="kk-KZ"/>
        </w:rPr>
        <w:t>Отсутствует</w:t>
      </w:r>
      <w:r>
        <w:rPr>
          <w:sz w:val="28"/>
          <w:szCs w:val="28"/>
          <w:lang w:val="kk-KZ"/>
        </w:rPr>
        <w:t>.</w:t>
      </w:r>
    </w:p>
    <w:p w:rsidR="00FC4FAB" w:rsidRPr="0089192C" w:rsidRDefault="00FC4FAB" w:rsidP="00FC4FAB">
      <w:pPr>
        <w:ind w:left="709"/>
        <w:jc w:val="center"/>
        <w:rPr>
          <w:b/>
          <w:sz w:val="28"/>
          <w:szCs w:val="28"/>
          <w:lang w:val="kk-KZ"/>
        </w:rPr>
      </w:pPr>
    </w:p>
    <w:p w:rsidR="00A510AE" w:rsidRPr="009C6CC4" w:rsidRDefault="00965C95" w:rsidP="00FC4FAB">
      <w:pPr>
        <w:pStyle w:val="2"/>
        <w:widowControl w:val="0"/>
        <w:pBdr>
          <w:bottom w:val="single" w:sz="4" w:space="0" w:color="FFFFFF"/>
        </w:pBdr>
        <w:tabs>
          <w:tab w:val="left" w:pos="728"/>
        </w:tabs>
        <w:spacing w:after="0" w:line="240" w:lineRule="auto"/>
        <w:ind w:left="709"/>
        <w:contextualSpacing/>
        <w:jc w:val="center"/>
        <w:rPr>
          <w:rFonts w:ascii="Times New Roman" w:hAnsi="Times New Roman" w:cs="Times New Roman"/>
          <w:b/>
          <w:sz w:val="28"/>
          <w:szCs w:val="28"/>
        </w:rPr>
      </w:pPr>
      <w:r>
        <w:rPr>
          <w:rFonts w:ascii="Times New Roman" w:hAnsi="Times New Roman" w:cs="Times New Roman"/>
          <w:b/>
          <w:sz w:val="28"/>
          <w:szCs w:val="28"/>
        </w:rPr>
        <w:t>7</w:t>
      </w:r>
      <w:r w:rsidR="00A510AE" w:rsidRPr="009C6CC4">
        <w:rPr>
          <w:rFonts w:ascii="Times New Roman" w:hAnsi="Times New Roman" w:cs="Times New Roman"/>
          <w:b/>
          <w:sz w:val="28"/>
          <w:szCs w:val="28"/>
        </w:rPr>
        <w:t>. Предполагаемые правовые и социально-экономические</w:t>
      </w:r>
      <w:r w:rsidR="00A510AE" w:rsidRPr="009C6CC4">
        <w:rPr>
          <w:rFonts w:ascii="Times New Roman" w:hAnsi="Times New Roman" w:cs="Times New Roman"/>
          <w:b/>
          <w:sz w:val="28"/>
          <w:szCs w:val="28"/>
        </w:rPr>
        <w:br/>
        <w:t>последствия в случае принятия проекта</w:t>
      </w:r>
      <w:r>
        <w:rPr>
          <w:rFonts w:ascii="Times New Roman" w:hAnsi="Times New Roman" w:cs="Times New Roman"/>
          <w:b/>
          <w:sz w:val="28"/>
          <w:szCs w:val="28"/>
        </w:rPr>
        <w:t xml:space="preserve"> закона</w:t>
      </w:r>
    </w:p>
    <w:p w:rsidR="00A510AE" w:rsidRPr="009C6CC4" w:rsidRDefault="00A510AE" w:rsidP="00BF68A4">
      <w:pPr>
        <w:pStyle w:val="2"/>
        <w:widowControl w:val="0"/>
        <w:pBdr>
          <w:bottom w:val="single" w:sz="4" w:space="0" w:color="FFFFFF"/>
        </w:pBdr>
        <w:tabs>
          <w:tab w:val="left" w:pos="728"/>
        </w:tabs>
        <w:spacing w:after="0" w:line="240" w:lineRule="auto"/>
        <w:ind w:left="0" w:firstLine="709"/>
        <w:contextualSpacing/>
        <w:jc w:val="both"/>
        <w:rPr>
          <w:rFonts w:ascii="Times New Roman" w:hAnsi="Times New Roman" w:cs="Times New Roman"/>
          <w:b/>
          <w:sz w:val="28"/>
          <w:szCs w:val="28"/>
        </w:rPr>
      </w:pPr>
    </w:p>
    <w:p w:rsidR="00A92F40" w:rsidRPr="009C6CC4" w:rsidRDefault="00A92F40" w:rsidP="00E1550E">
      <w:pPr>
        <w:ind w:firstLine="720"/>
        <w:contextualSpacing/>
        <w:jc w:val="both"/>
        <w:rPr>
          <w:sz w:val="28"/>
          <w:szCs w:val="28"/>
        </w:rPr>
      </w:pPr>
      <w:r w:rsidRPr="009C6CC4">
        <w:rPr>
          <w:sz w:val="28"/>
          <w:szCs w:val="28"/>
        </w:rPr>
        <w:t>Совершенствование налогово</w:t>
      </w:r>
      <w:r w:rsidR="00580F64" w:rsidRPr="009C6CC4">
        <w:rPr>
          <w:sz w:val="28"/>
          <w:szCs w:val="28"/>
          <w:lang w:val="kk-KZ"/>
        </w:rPr>
        <w:t>го</w:t>
      </w:r>
      <w:r w:rsidRPr="009C6CC4">
        <w:rPr>
          <w:sz w:val="28"/>
          <w:szCs w:val="28"/>
        </w:rPr>
        <w:t xml:space="preserve"> </w:t>
      </w:r>
      <w:r w:rsidR="00580F64" w:rsidRPr="009C6CC4">
        <w:rPr>
          <w:sz w:val="28"/>
          <w:szCs w:val="28"/>
          <w:lang w:val="kk-KZ"/>
        </w:rPr>
        <w:t>законодательства</w:t>
      </w:r>
      <w:r w:rsidRPr="009C6CC4">
        <w:rPr>
          <w:sz w:val="28"/>
          <w:szCs w:val="28"/>
        </w:rPr>
        <w:t xml:space="preserve"> в Казахстане ведется на постоянной основе и в целом направлено на создание благоприятной предпринимательской среды, реализацию стратегических целей развития и создание условий для дальнейшего стабильного социально-экономического развития страны.</w:t>
      </w:r>
    </w:p>
    <w:p w:rsidR="00A92F40" w:rsidRPr="009C6CC4" w:rsidRDefault="00580F64" w:rsidP="00E1550E">
      <w:pPr>
        <w:ind w:firstLine="720"/>
        <w:contextualSpacing/>
        <w:jc w:val="both"/>
        <w:rPr>
          <w:sz w:val="28"/>
          <w:szCs w:val="28"/>
        </w:rPr>
      </w:pPr>
      <w:r w:rsidRPr="009C6CC4">
        <w:rPr>
          <w:sz w:val="28"/>
          <w:szCs w:val="28"/>
          <w:lang w:val="kk-KZ"/>
        </w:rPr>
        <w:t xml:space="preserve">Разрабатываемый проект Кодекса </w:t>
      </w:r>
      <w:r w:rsidR="00A92F40" w:rsidRPr="009C6CC4">
        <w:rPr>
          <w:sz w:val="28"/>
          <w:szCs w:val="28"/>
        </w:rPr>
        <w:t>также будет направлен на стабильное развитие бизнеса</w:t>
      </w:r>
      <w:r w:rsidR="00A168FF" w:rsidRPr="009C6CC4">
        <w:rPr>
          <w:sz w:val="28"/>
          <w:szCs w:val="28"/>
        </w:rPr>
        <w:t>, стимулирование инвестиций</w:t>
      </w:r>
      <w:r w:rsidR="00A92F40" w:rsidRPr="009C6CC4">
        <w:rPr>
          <w:sz w:val="28"/>
          <w:szCs w:val="28"/>
        </w:rPr>
        <w:t xml:space="preserve"> и </w:t>
      </w:r>
      <w:r w:rsidR="00072504" w:rsidRPr="009C6CC4">
        <w:rPr>
          <w:sz w:val="28"/>
          <w:szCs w:val="28"/>
        </w:rPr>
        <w:t>повышение</w:t>
      </w:r>
      <w:r w:rsidR="00A92F40" w:rsidRPr="009C6CC4">
        <w:rPr>
          <w:sz w:val="28"/>
          <w:szCs w:val="28"/>
        </w:rPr>
        <w:t xml:space="preserve"> конкурентоспособности</w:t>
      </w:r>
      <w:r w:rsidR="00072504" w:rsidRPr="009C6CC4">
        <w:rPr>
          <w:sz w:val="28"/>
          <w:szCs w:val="28"/>
        </w:rPr>
        <w:t xml:space="preserve"> экономики страны</w:t>
      </w:r>
      <w:r w:rsidR="00A92F40" w:rsidRPr="009C6CC4">
        <w:rPr>
          <w:sz w:val="28"/>
          <w:szCs w:val="28"/>
        </w:rPr>
        <w:t xml:space="preserve">, </w:t>
      </w:r>
      <w:r w:rsidR="00072504" w:rsidRPr="009C6CC4">
        <w:rPr>
          <w:sz w:val="28"/>
          <w:szCs w:val="28"/>
        </w:rPr>
        <w:t>в том числе путем</w:t>
      </w:r>
      <w:r w:rsidR="00A92F40" w:rsidRPr="009C6CC4">
        <w:rPr>
          <w:sz w:val="28"/>
          <w:szCs w:val="28"/>
        </w:rPr>
        <w:t xml:space="preserve"> устранени</w:t>
      </w:r>
      <w:r w:rsidR="00072504" w:rsidRPr="009C6CC4">
        <w:rPr>
          <w:sz w:val="28"/>
          <w:szCs w:val="28"/>
        </w:rPr>
        <w:t>я</w:t>
      </w:r>
      <w:r w:rsidR="00A92F40" w:rsidRPr="009C6CC4">
        <w:rPr>
          <w:sz w:val="28"/>
          <w:szCs w:val="28"/>
        </w:rPr>
        <w:t xml:space="preserve"> административных барьеров и совершенствовани</w:t>
      </w:r>
      <w:r w:rsidR="00072504" w:rsidRPr="009C6CC4">
        <w:rPr>
          <w:sz w:val="28"/>
          <w:szCs w:val="28"/>
        </w:rPr>
        <w:t>я</w:t>
      </w:r>
      <w:r w:rsidR="00A92F40" w:rsidRPr="009C6CC4">
        <w:rPr>
          <w:sz w:val="28"/>
          <w:szCs w:val="28"/>
        </w:rPr>
        <w:t xml:space="preserve"> налогового </w:t>
      </w:r>
      <w:r w:rsidRPr="009C6CC4">
        <w:rPr>
          <w:sz w:val="28"/>
          <w:szCs w:val="28"/>
          <w:lang w:val="kk-KZ"/>
        </w:rPr>
        <w:t>и тамо</w:t>
      </w:r>
      <w:r w:rsidR="00094022" w:rsidRPr="009C6CC4">
        <w:rPr>
          <w:sz w:val="28"/>
          <w:szCs w:val="28"/>
          <w:lang w:val="kk-KZ"/>
        </w:rPr>
        <w:t>ж</w:t>
      </w:r>
      <w:r w:rsidRPr="009C6CC4">
        <w:rPr>
          <w:sz w:val="28"/>
          <w:szCs w:val="28"/>
          <w:lang w:val="kk-KZ"/>
        </w:rPr>
        <w:t xml:space="preserve">енного </w:t>
      </w:r>
      <w:r w:rsidR="00A92F40" w:rsidRPr="009C6CC4">
        <w:rPr>
          <w:sz w:val="28"/>
          <w:szCs w:val="28"/>
        </w:rPr>
        <w:t>администрирования.</w:t>
      </w:r>
    </w:p>
    <w:p w:rsidR="00A92F40" w:rsidRPr="009C6CC4" w:rsidRDefault="005F76CE" w:rsidP="00E1550E">
      <w:pPr>
        <w:ind w:firstLine="720"/>
        <w:contextualSpacing/>
        <w:jc w:val="both"/>
        <w:rPr>
          <w:sz w:val="28"/>
          <w:szCs w:val="28"/>
        </w:rPr>
      </w:pPr>
      <w:r w:rsidRPr="009C6CC4">
        <w:rPr>
          <w:sz w:val="28"/>
          <w:szCs w:val="28"/>
        </w:rPr>
        <w:t>П</w:t>
      </w:r>
      <w:r w:rsidR="00580F64" w:rsidRPr="009C6CC4">
        <w:rPr>
          <w:sz w:val="28"/>
          <w:szCs w:val="28"/>
          <w:lang w:val="kk-KZ"/>
        </w:rPr>
        <w:t>роект</w:t>
      </w:r>
      <w:r w:rsidR="00A92F40" w:rsidRPr="009C6CC4">
        <w:rPr>
          <w:sz w:val="28"/>
          <w:szCs w:val="28"/>
        </w:rPr>
        <w:t xml:space="preserve"> Кодекс</w:t>
      </w:r>
      <w:r w:rsidR="00580F64" w:rsidRPr="009C6CC4">
        <w:rPr>
          <w:sz w:val="28"/>
          <w:szCs w:val="28"/>
          <w:lang w:val="kk-KZ"/>
        </w:rPr>
        <w:t>а</w:t>
      </w:r>
      <w:r w:rsidR="00A92F40" w:rsidRPr="009C6CC4">
        <w:rPr>
          <w:sz w:val="28"/>
          <w:szCs w:val="28"/>
        </w:rPr>
        <w:t xml:space="preserve"> </w:t>
      </w:r>
      <w:r w:rsidR="00084775" w:rsidRPr="009C6CC4">
        <w:rPr>
          <w:sz w:val="28"/>
          <w:szCs w:val="28"/>
        </w:rPr>
        <w:t>будет</w:t>
      </w:r>
      <w:r w:rsidR="00A92F40" w:rsidRPr="009C6CC4">
        <w:rPr>
          <w:sz w:val="28"/>
          <w:szCs w:val="28"/>
        </w:rPr>
        <w:t xml:space="preserve"> способствовать модернизации и диверсификации экономики, выходу бизнес</w:t>
      </w:r>
      <w:r w:rsidR="00EF6724" w:rsidRPr="009C6CC4">
        <w:rPr>
          <w:sz w:val="28"/>
          <w:szCs w:val="28"/>
        </w:rPr>
        <w:t>а из «тени»</w:t>
      </w:r>
      <w:r w:rsidR="00072504" w:rsidRPr="009C6CC4">
        <w:rPr>
          <w:sz w:val="28"/>
          <w:szCs w:val="28"/>
        </w:rPr>
        <w:t>.</w:t>
      </w:r>
      <w:r w:rsidR="00A92F40" w:rsidRPr="009C6CC4">
        <w:rPr>
          <w:sz w:val="28"/>
          <w:szCs w:val="28"/>
        </w:rPr>
        <w:t xml:space="preserve"> </w:t>
      </w:r>
      <w:r w:rsidR="00072504" w:rsidRPr="009C6CC4">
        <w:rPr>
          <w:sz w:val="28"/>
          <w:szCs w:val="28"/>
        </w:rPr>
        <w:t>Н</w:t>
      </w:r>
      <w:r w:rsidR="00A92F40" w:rsidRPr="009C6CC4">
        <w:rPr>
          <w:sz w:val="28"/>
          <w:szCs w:val="28"/>
        </w:rPr>
        <w:t xml:space="preserve">алоговая система должна </w:t>
      </w:r>
      <w:r w:rsidR="00072504" w:rsidRPr="009C6CC4">
        <w:rPr>
          <w:sz w:val="28"/>
          <w:szCs w:val="28"/>
        </w:rPr>
        <w:t>соответствовать задачам</w:t>
      </w:r>
      <w:r w:rsidR="00A92F40" w:rsidRPr="009C6CC4">
        <w:rPr>
          <w:sz w:val="28"/>
          <w:szCs w:val="28"/>
        </w:rPr>
        <w:t xml:space="preserve"> нового этапа развития Казахстана. </w:t>
      </w:r>
    </w:p>
    <w:p w:rsidR="002C4C11" w:rsidRPr="009C6CC4" w:rsidRDefault="00A92F40" w:rsidP="00CA2FAF">
      <w:pPr>
        <w:autoSpaceDE w:val="0"/>
        <w:autoSpaceDN w:val="0"/>
        <w:adjustRightInd w:val="0"/>
        <w:ind w:firstLine="720"/>
        <w:contextualSpacing/>
        <w:jc w:val="both"/>
        <w:rPr>
          <w:bCs/>
          <w:sz w:val="28"/>
          <w:szCs w:val="28"/>
        </w:rPr>
      </w:pPr>
      <w:r w:rsidRPr="009C6CC4">
        <w:rPr>
          <w:bCs/>
          <w:sz w:val="28"/>
          <w:szCs w:val="28"/>
        </w:rPr>
        <w:t xml:space="preserve">В целом, принятие </w:t>
      </w:r>
      <w:r w:rsidRPr="009C6CC4">
        <w:rPr>
          <w:bCs/>
          <w:sz w:val="28"/>
          <w:szCs w:val="28"/>
          <w:lang w:val="kk-KZ"/>
        </w:rPr>
        <w:t>проекта Кодекса</w:t>
      </w:r>
      <w:r w:rsidRPr="009C6CC4">
        <w:rPr>
          <w:bCs/>
          <w:sz w:val="28"/>
          <w:szCs w:val="28"/>
        </w:rPr>
        <w:t xml:space="preserve"> не приведет к негативным экономическим, социальным</w:t>
      </w:r>
      <w:r w:rsidRPr="009C6CC4">
        <w:rPr>
          <w:bCs/>
          <w:sz w:val="28"/>
          <w:szCs w:val="28"/>
          <w:lang w:val="kk-KZ"/>
        </w:rPr>
        <w:t xml:space="preserve"> и </w:t>
      </w:r>
      <w:r w:rsidRPr="009C6CC4">
        <w:rPr>
          <w:bCs/>
          <w:sz w:val="28"/>
          <w:szCs w:val="28"/>
        </w:rPr>
        <w:t>правовым последствиям.</w:t>
      </w:r>
    </w:p>
    <w:p w:rsidR="00CA2FAF" w:rsidRPr="009C6CC4" w:rsidRDefault="00CA2FAF" w:rsidP="00CA2FAF">
      <w:pPr>
        <w:autoSpaceDE w:val="0"/>
        <w:autoSpaceDN w:val="0"/>
        <w:adjustRightInd w:val="0"/>
        <w:ind w:firstLine="720"/>
        <w:contextualSpacing/>
        <w:jc w:val="both"/>
        <w:rPr>
          <w:bCs/>
          <w:sz w:val="28"/>
          <w:szCs w:val="28"/>
          <w:lang w:val="kk-KZ"/>
        </w:rPr>
      </w:pPr>
    </w:p>
    <w:p w:rsidR="00A510AE" w:rsidRPr="009C6CC4" w:rsidRDefault="00965C95" w:rsidP="00BF68A4">
      <w:pPr>
        <w:pStyle w:val="2"/>
        <w:widowControl w:val="0"/>
        <w:pBdr>
          <w:bottom w:val="single" w:sz="4" w:space="0" w:color="FFFFFF"/>
        </w:pBdr>
        <w:tabs>
          <w:tab w:val="left" w:pos="728"/>
        </w:tabs>
        <w:spacing w:after="0" w:line="240" w:lineRule="auto"/>
        <w:ind w:left="0"/>
        <w:contextualSpacing/>
        <w:jc w:val="center"/>
        <w:rPr>
          <w:rFonts w:ascii="Times New Roman" w:hAnsi="Times New Roman" w:cs="Times New Roman"/>
          <w:b/>
          <w:sz w:val="28"/>
          <w:szCs w:val="28"/>
        </w:rPr>
      </w:pPr>
      <w:r>
        <w:rPr>
          <w:rFonts w:ascii="Times New Roman" w:hAnsi="Times New Roman" w:cs="Times New Roman"/>
          <w:b/>
          <w:sz w:val="28"/>
          <w:szCs w:val="28"/>
        </w:rPr>
        <w:t>8</w:t>
      </w:r>
      <w:r w:rsidR="00A510AE" w:rsidRPr="009C6CC4">
        <w:rPr>
          <w:rFonts w:ascii="Times New Roman" w:hAnsi="Times New Roman" w:cs="Times New Roman"/>
          <w:b/>
          <w:sz w:val="28"/>
          <w:szCs w:val="28"/>
        </w:rPr>
        <w:t>. Необходимость одновременного (последующего) приведения</w:t>
      </w:r>
    </w:p>
    <w:p w:rsidR="00A510AE" w:rsidRPr="009C6CC4" w:rsidRDefault="00A510AE" w:rsidP="00BF68A4">
      <w:pPr>
        <w:pStyle w:val="2"/>
        <w:widowControl w:val="0"/>
        <w:pBdr>
          <w:bottom w:val="single" w:sz="4" w:space="0" w:color="FFFFFF"/>
        </w:pBdr>
        <w:tabs>
          <w:tab w:val="left" w:pos="728"/>
        </w:tabs>
        <w:spacing w:after="0" w:line="240" w:lineRule="auto"/>
        <w:ind w:left="0"/>
        <w:contextualSpacing/>
        <w:jc w:val="center"/>
        <w:rPr>
          <w:rFonts w:ascii="Times New Roman" w:hAnsi="Times New Roman" w:cs="Times New Roman"/>
          <w:b/>
          <w:sz w:val="28"/>
          <w:szCs w:val="28"/>
        </w:rPr>
      </w:pPr>
      <w:r w:rsidRPr="009C6CC4">
        <w:rPr>
          <w:rFonts w:ascii="Times New Roman" w:hAnsi="Times New Roman" w:cs="Times New Roman"/>
          <w:b/>
          <w:sz w:val="28"/>
          <w:szCs w:val="28"/>
        </w:rPr>
        <w:t>других законодательных актов в соответствие</w:t>
      </w:r>
    </w:p>
    <w:p w:rsidR="005471C3" w:rsidRPr="009C6CC4" w:rsidRDefault="00A510AE" w:rsidP="00BF68A4">
      <w:pPr>
        <w:pStyle w:val="2"/>
        <w:widowControl w:val="0"/>
        <w:pBdr>
          <w:bottom w:val="single" w:sz="4" w:space="0" w:color="FFFFFF"/>
        </w:pBdr>
        <w:tabs>
          <w:tab w:val="left" w:pos="728"/>
        </w:tabs>
        <w:spacing w:after="0" w:line="240" w:lineRule="auto"/>
        <w:ind w:left="0"/>
        <w:contextualSpacing/>
        <w:jc w:val="center"/>
        <w:rPr>
          <w:rFonts w:ascii="Times New Roman" w:hAnsi="Times New Roman" w:cs="Times New Roman"/>
          <w:b/>
          <w:sz w:val="28"/>
          <w:szCs w:val="28"/>
        </w:rPr>
      </w:pPr>
      <w:r w:rsidRPr="009C6CC4">
        <w:rPr>
          <w:rFonts w:ascii="Times New Roman" w:hAnsi="Times New Roman" w:cs="Times New Roman"/>
          <w:b/>
          <w:sz w:val="28"/>
          <w:szCs w:val="28"/>
        </w:rPr>
        <w:t>с разрабатываемым проектом</w:t>
      </w:r>
      <w:r w:rsidR="003E2C04">
        <w:rPr>
          <w:rFonts w:ascii="Times New Roman" w:hAnsi="Times New Roman" w:cs="Times New Roman"/>
          <w:b/>
          <w:sz w:val="28"/>
          <w:szCs w:val="28"/>
        </w:rPr>
        <w:t xml:space="preserve"> закона</w:t>
      </w:r>
    </w:p>
    <w:p w:rsidR="005471C3" w:rsidRPr="009C6CC4" w:rsidRDefault="005471C3" w:rsidP="00BF68A4">
      <w:pPr>
        <w:pStyle w:val="2"/>
        <w:widowControl w:val="0"/>
        <w:pBdr>
          <w:bottom w:val="single" w:sz="4" w:space="0" w:color="FFFFFF"/>
        </w:pBdr>
        <w:tabs>
          <w:tab w:val="left" w:pos="728"/>
        </w:tabs>
        <w:spacing w:after="0" w:line="240" w:lineRule="auto"/>
        <w:ind w:left="0"/>
        <w:contextualSpacing/>
        <w:jc w:val="center"/>
        <w:rPr>
          <w:rFonts w:ascii="Times New Roman" w:hAnsi="Times New Roman" w:cs="Times New Roman"/>
          <w:b/>
          <w:sz w:val="28"/>
          <w:szCs w:val="28"/>
        </w:rPr>
      </w:pPr>
    </w:p>
    <w:p w:rsidR="005471C3" w:rsidRPr="009C6CC4" w:rsidRDefault="004D1E72" w:rsidP="00BF68A4">
      <w:pPr>
        <w:pStyle w:val="2"/>
        <w:widowControl w:val="0"/>
        <w:pBdr>
          <w:bottom w:val="single" w:sz="4" w:space="0" w:color="FFFFFF"/>
        </w:pBdr>
        <w:tabs>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lang w:val="kk-KZ"/>
        </w:rPr>
        <w:t xml:space="preserve">Разработка проекта Кодекса потребует постановку на утрату </w:t>
      </w:r>
      <w:r w:rsidRPr="009C6CC4">
        <w:rPr>
          <w:rFonts w:ascii="Times New Roman" w:hAnsi="Times New Roman" w:cs="Times New Roman"/>
          <w:bCs/>
          <w:sz w:val="28"/>
          <w:szCs w:val="28"/>
        </w:rPr>
        <w:t xml:space="preserve">Кодекса Республики Казахстан </w:t>
      </w:r>
      <w:r w:rsidR="00A37AB0" w:rsidRPr="009C6CC4">
        <w:rPr>
          <w:rFonts w:ascii="Times New Roman" w:hAnsi="Times New Roman" w:cs="Times New Roman"/>
          <w:bCs/>
          <w:sz w:val="28"/>
          <w:szCs w:val="28"/>
        </w:rPr>
        <w:t xml:space="preserve">от 10 декабря 2008 года № 99-IV </w:t>
      </w:r>
      <w:r w:rsidRPr="009C6CC4">
        <w:rPr>
          <w:rFonts w:ascii="Times New Roman" w:hAnsi="Times New Roman" w:cs="Times New Roman"/>
          <w:bCs/>
          <w:sz w:val="28"/>
          <w:szCs w:val="28"/>
        </w:rPr>
        <w:t>«О налогах и других обязательных платежах</w:t>
      </w:r>
      <w:r w:rsidR="005B3F85" w:rsidRPr="009C6CC4">
        <w:rPr>
          <w:rFonts w:ascii="Times New Roman" w:hAnsi="Times New Roman" w:cs="Times New Roman"/>
          <w:bCs/>
          <w:sz w:val="28"/>
          <w:szCs w:val="28"/>
        </w:rPr>
        <w:t xml:space="preserve"> в бюджет (Налоговый кодекс)»</w:t>
      </w:r>
      <w:r w:rsidR="005B3F85" w:rsidRPr="009C6CC4">
        <w:rPr>
          <w:rFonts w:ascii="Times New Roman" w:hAnsi="Times New Roman" w:cs="Times New Roman"/>
          <w:bCs/>
          <w:sz w:val="28"/>
          <w:szCs w:val="28"/>
          <w:lang w:val="kk-KZ"/>
        </w:rPr>
        <w:t xml:space="preserve">, </w:t>
      </w:r>
      <w:r w:rsidR="005471C3" w:rsidRPr="009C6CC4">
        <w:rPr>
          <w:rFonts w:ascii="Times New Roman" w:hAnsi="Times New Roman" w:cs="Times New Roman"/>
          <w:sz w:val="28"/>
          <w:szCs w:val="28"/>
        </w:rPr>
        <w:t>Закона Республики Казахстан от 10 декабря 2008 года № 100-IV</w:t>
      </w:r>
      <w:r w:rsidR="005F76CE" w:rsidRPr="009C6CC4">
        <w:rPr>
          <w:rFonts w:ascii="Times New Roman" w:hAnsi="Times New Roman" w:cs="Times New Roman"/>
          <w:sz w:val="28"/>
          <w:szCs w:val="28"/>
        </w:rPr>
        <w:t xml:space="preserve"> </w:t>
      </w:r>
      <w:r w:rsidR="002D4228" w:rsidRPr="009C6CC4">
        <w:rPr>
          <w:rFonts w:ascii="Times New Roman" w:hAnsi="Times New Roman" w:cs="Times New Roman"/>
          <w:sz w:val="28"/>
          <w:szCs w:val="28"/>
        </w:rPr>
        <w:t>«</w:t>
      </w:r>
      <w:hyperlink r:id="rId7" w:history="1">
        <w:r w:rsidR="005471C3" w:rsidRPr="009C6CC4">
          <w:rPr>
            <w:rStyle w:val="a8"/>
            <w:rFonts w:ascii="Times New Roman" w:hAnsi="Times New Roman" w:cs="Times New Roman"/>
            <w:color w:val="auto"/>
            <w:sz w:val="28"/>
            <w:szCs w:val="28"/>
            <w:u w:val="none"/>
          </w:rPr>
          <w:t>О введении в действие Кодекса Республики Казахстан «О налогах и других обязательных платежах в бюджет» (Налоговый кодекс)</w:t>
        </w:r>
      </w:hyperlink>
      <w:r w:rsidR="002D4228" w:rsidRPr="009C6CC4">
        <w:rPr>
          <w:rFonts w:ascii="Times New Roman" w:hAnsi="Times New Roman" w:cs="Times New Roman"/>
          <w:sz w:val="28"/>
          <w:szCs w:val="28"/>
        </w:rPr>
        <w:t>»</w:t>
      </w:r>
      <w:r w:rsidR="00A37AB0" w:rsidRPr="009C6CC4">
        <w:rPr>
          <w:rStyle w:val="s1"/>
          <w:b w:val="0"/>
          <w:color w:val="auto"/>
        </w:rPr>
        <w:t>, а также</w:t>
      </w:r>
      <w:r w:rsidR="00A37AB0" w:rsidRPr="009C6CC4">
        <w:rPr>
          <w:rFonts w:ascii="Times New Roman" w:hAnsi="Times New Roman" w:cs="Times New Roman"/>
          <w:sz w:val="28"/>
          <w:szCs w:val="28"/>
        </w:rPr>
        <w:t xml:space="preserve"> внесения изменений и дополнений в некоторые законодательные акты</w:t>
      </w:r>
      <w:r w:rsidR="00EF6724" w:rsidRPr="009C6CC4">
        <w:rPr>
          <w:rFonts w:ascii="Times New Roman" w:hAnsi="Times New Roman" w:cs="Times New Roman"/>
          <w:sz w:val="28"/>
          <w:szCs w:val="28"/>
        </w:rPr>
        <w:t>, в числе которых</w:t>
      </w:r>
      <w:r w:rsidR="00A37AB0" w:rsidRPr="009C6CC4">
        <w:rPr>
          <w:rFonts w:ascii="Times New Roman" w:hAnsi="Times New Roman" w:cs="Times New Roman"/>
          <w:sz w:val="28"/>
          <w:szCs w:val="28"/>
        </w:rPr>
        <w:t>:</w:t>
      </w:r>
    </w:p>
    <w:p w:rsidR="00385480" w:rsidRPr="009C6CC4" w:rsidRDefault="00385480" w:rsidP="00095BB8">
      <w:pPr>
        <w:pStyle w:val="2"/>
        <w:widowControl w:val="0"/>
        <w:numPr>
          <w:ilvl w:val="0"/>
          <w:numId w:val="23"/>
        </w:numPr>
        <w:tabs>
          <w:tab w:val="left" w:pos="-142"/>
          <w:tab w:val="left" w:pos="1276"/>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spacing w:val="2"/>
          <w:sz w:val="28"/>
          <w:szCs w:val="28"/>
        </w:rPr>
        <w:t>Кодекс Республики Казахстан от 29 октября 2015 года «</w:t>
      </w:r>
      <w:hyperlink r:id="rId8" w:history="1">
        <w:r w:rsidRPr="009C6CC4">
          <w:rPr>
            <w:rStyle w:val="a8"/>
            <w:rFonts w:ascii="Times New Roman" w:hAnsi="Times New Roman" w:cs="Times New Roman"/>
            <w:bCs/>
            <w:color w:val="auto"/>
            <w:sz w:val="28"/>
            <w:szCs w:val="28"/>
            <w:u w:val="none"/>
          </w:rPr>
          <w:t>Предпринимательский кодекс Республики Казахстан</w:t>
        </w:r>
      </w:hyperlink>
      <w:r w:rsidRPr="009C6CC4">
        <w:rPr>
          <w:rStyle w:val="a8"/>
          <w:rFonts w:ascii="Times New Roman" w:hAnsi="Times New Roman" w:cs="Times New Roman"/>
          <w:bCs/>
          <w:color w:val="auto"/>
          <w:sz w:val="28"/>
          <w:szCs w:val="28"/>
          <w:u w:val="none"/>
        </w:rPr>
        <w:t>»</w:t>
      </w:r>
      <w:r w:rsidRPr="009C6CC4">
        <w:rPr>
          <w:rFonts w:ascii="Times New Roman" w:hAnsi="Times New Roman" w:cs="Times New Roman"/>
          <w:bCs/>
          <w:sz w:val="28"/>
          <w:szCs w:val="28"/>
        </w:rPr>
        <w:t>;</w:t>
      </w:r>
    </w:p>
    <w:p w:rsidR="00385480" w:rsidRPr="009C6CC4" w:rsidRDefault="00385480" w:rsidP="00095BB8">
      <w:pPr>
        <w:pStyle w:val="2"/>
        <w:widowControl w:val="0"/>
        <w:numPr>
          <w:ilvl w:val="0"/>
          <w:numId w:val="23"/>
        </w:numPr>
        <w:tabs>
          <w:tab w:val="left" w:pos="-142"/>
          <w:tab w:val="left" w:pos="1276"/>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spacing w:val="2"/>
          <w:sz w:val="28"/>
          <w:szCs w:val="28"/>
        </w:rPr>
        <w:t>Закон Республики Казахстан от 31 августа 1995 года «</w:t>
      </w:r>
      <w:r w:rsidRPr="009C6CC4">
        <w:rPr>
          <w:rFonts w:ascii="Times New Roman" w:hAnsi="Times New Roman" w:cs="Times New Roman"/>
          <w:bCs/>
          <w:sz w:val="28"/>
          <w:szCs w:val="28"/>
        </w:rPr>
        <w:t>О банках и банковской деятельности в Республике Казахстан»</w:t>
      </w:r>
    </w:p>
    <w:p w:rsidR="00385480" w:rsidRPr="009C6CC4" w:rsidRDefault="00385480" w:rsidP="00095BB8">
      <w:pPr>
        <w:pStyle w:val="2"/>
        <w:widowControl w:val="0"/>
        <w:numPr>
          <w:ilvl w:val="0"/>
          <w:numId w:val="23"/>
        </w:numPr>
        <w:tabs>
          <w:tab w:val="left" w:pos="-142"/>
          <w:tab w:val="left" w:pos="1276"/>
        </w:tabs>
        <w:spacing w:after="0" w:line="240" w:lineRule="auto"/>
        <w:ind w:left="0" w:firstLine="709"/>
        <w:contextualSpacing/>
        <w:jc w:val="both"/>
        <w:rPr>
          <w:rFonts w:ascii="Times New Roman" w:hAnsi="Times New Roman" w:cs="Times New Roman"/>
          <w:bCs/>
          <w:sz w:val="28"/>
          <w:szCs w:val="28"/>
        </w:rPr>
      </w:pPr>
      <w:r w:rsidRPr="009C6CC4">
        <w:rPr>
          <w:rFonts w:ascii="Times New Roman" w:hAnsi="Times New Roman" w:cs="Times New Roman"/>
          <w:sz w:val="28"/>
          <w:szCs w:val="28"/>
        </w:rPr>
        <w:t xml:space="preserve">Закон Республики Казахстан от 24 июня 2010 года «О недрах и </w:t>
      </w:r>
      <w:r w:rsidRPr="009C6CC4">
        <w:rPr>
          <w:rFonts w:ascii="Times New Roman" w:hAnsi="Times New Roman" w:cs="Times New Roman"/>
          <w:sz w:val="28"/>
          <w:szCs w:val="28"/>
        </w:rPr>
        <w:lastRenderedPageBreak/>
        <w:t>недропользовании»</w:t>
      </w:r>
      <w:r w:rsidR="00022C0D" w:rsidRPr="009C6CC4">
        <w:rPr>
          <w:rFonts w:ascii="Times New Roman" w:hAnsi="Times New Roman" w:cs="Times New Roman"/>
          <w:bCs/>
          <w:sz w:val="28"/>
          <w:szCs w:val="28"/>
        </w:rPr>
        <w:t>.</w:t>
      </w:r>
    </w:p>
    <w:p w:rsidR="00077729" w:rsidRPr="009C6CC4" w:rsidRDefault="000C2690" w:rsidP="00095BB8">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4)</w:t>
      </w:r>
      <w:r w:rsidRPr="009C6CC4">
        <w:rPr>
          <w:rFonts w:ascii="Times New Roman" w:hAnsi="Times New Roman" w:cs="Times New Roman"/>
          <w:sz w:val="28"/>
          <w:szCs w:val="28"/>
        </w:rPr>
        <w:tab/>
        <w:t>Закон Республики Казахстан от 5 июля 2008 года «О трансфертном ценообразовании».</w:t>
      </w:r>
    </w:p>
    <w:p w:rsidR="005F76CE" w:rsidRPr="009C6CC4" w:rsidRDefault="005F76CE" w:rsidP="00095BB8">
      <w:pPr>
        <w:pStyle w:val="2"/>
        <w:widowControl w:val="0"/>
        <w:tabs>
          <w:tab w:val="left" w:pos="728"/>
        </w:tabs>
        <w:spacing w:after="0" w:line="240" w:lineRule="auto"/>
        <w:ind w:left="0" w:firstLine="709"/>
        <w:contextualSpacing/>
        <w:jc w:val="both"/>
        <w:rPr>
          <w:rFonts w:ascii="Times New Roman" w:hAnsi="Times New Roman" w:cs="Times New Roman"/>
          <w:strike/>
          <w:sz w:val="28"/>
          <w:szCs w:val="28"/>
          <w:lang w:val="kk-KZ"/>
        </w:rPr>
      </w:pPr>
    </w:p>
    <w:p w:rsidR="00AB7DB0" w:rsidRPr="009C6CC4" w:rsidRDefault="00965C95" w:rsidP="00095BB8">
      <w:pPr>
        <w:pStyle w:val="2"/>
        <w:widowControl w:val="0"/>
        <w:tabs>
          <w:tab w:val="left" w:pos="728"/>
        </w:tabs>
        <w:spacing w:after="0" w:line="240" w:lineRule="auto"/>
        <w:ind w:left="0"/>
        <w:contextualSpacing/>
        <w:jc w:val="center"/>
        <w:rPr>
          <w:rFonts w:ascii="Times New Roman" w:hAnsi="Times New Roman" w:cs="Times New Roman"/>
          <w:b/>
          <w:sz w:val="28"/>
          <w:szCs w:val="28"/>
          <w:lang w:val="kk-KZ"/>
        </w:rPr>
      </w:pPr>
      <w:r>
        <w:rPr>
          <w:rFonts w:ascii="Times New Roman" w:hAnsi="Times New Roman" w:cs="Times New Roman"/>
          <w:b/>
          <w:sz w:val="28"/>
          <w:szCs w:val="28"/>
        </w:rPr>
        <w:t>9</w:t>
      </w:r>
      <w:r w:rsidR="00A510AE" w:rsidRPr="009C6CC4">
        <w:rPr>
          <w:rFonts w:ascii="Times New Roman" w:hAnsi="Times New Roman" w:cs="Times New Roman"/>
          <w:b/>
          <w:sz w:val="28"/>
          <w:szCs w:val="28"/>
        </w:rPr>
        <w:t xml:space="preserve">. </w:t>
      </w:r>
      <w:r w:rsidR="003E2C04">
        <w:rPr>
          <w:rFonts w:ascii="Times New Roman" w:hAnsi="Times New Roman" w:cs="Times New Roman"/>
          <w:b/>
          <w:sz w:val="28"/>
          <w:szCs w:val="28"/>
        </w:rPr>
        <w:t>Урегулированность</w:t>
      </w:r>
      <w:r w:rsidR="00A510AE" w:rsidRPr="009C6CC4">
        <w:rPr>
          <w:rFonts w:ascii="Times New Roman" w:hAnsi="Times New Roman" w:cs="Times New Roman"/>
          <w:b/>
          <w:sz w:val="28"/>
          <w:szCs w:val="28"/>
        </w:rPr>
        <w:t xml:space="preserve"> предмета проекта</w:t>
      </w:r>
      <w:r w:rsidR="003E2C04">
        <w:rPr>
          <w:rFonts w:ascii="Times New Roman" w:hAnsi="Times New Roman" w:cs="Times New Roman"/>
          <w:b/>
          <w:sz w:val="28"/>
          <w:szCs w:val="28"/>
        </w:rPr>
        <w:t xml:space="preserve"> закона</w:t>
      </w:r>
    </w:p>
    <w:p w:rsidR="005B1896" w:rsidRPr="009C6CC4" w:rsidRDefault="00084775" w:rsidP="00095BB8">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9C6CC4">
        <w:rPr>
          <w:rFonts w:ascii="Times New Roman" w:hAnsi="Times New Roman" w:cs="Times New Roman"/>
          <w:b/>
          <w:sz w:val="28"/>
          <w:szCs w:val="28"/>
        </w:rPr>
        <w:t>и</w:t>
      </w:r>
      <w:r w:rsidR="00A510AE" w:rsidRPr="009C6CC4">
        <w:rPr>
          <w:rFonts w:ascii="Times New Roman" w:hAnsi="Times New Roman" w:cs="Times New Roman"/>
          <w:b/>
          <w:sz w:val="28"/>
          <w:szCs w:val="28"/>
        </w:rPr>
        <w:t>ными нормативными правовыми актами</w:t>
      </w:r>
    </w:p>
    <w:p w:rsidR="00F21B99" w:rsidRPr="009C6CC4" w:rsidRDefault="00F21B99" w:rsidP="00095BB8">
      <w:pPr>
        <w:pStyle w:val="2"/>
        <w:widowControl w:val="0"/>
        <w:tabs>
          <w:tab w:val="left" w:pos="728"/>
          <w:tab w:val="left" w:pos="993"/>
        </w:tabs>
        <w:spacing w:after="0" w:line="240" w:lineRule="auto"/>
        <w:ind w:left="0" w:firstLine="709"/>
        <w:contextualSpacing/>
        <w:jc w:val="both"/>
        <w:rPr>
          <w:rFonts w:ascii="Times New Roman" w:hAnsi="Times New Roman" w:cs="Times New Roman"/>
          <w:sz w:val="28"/>
          <w:szCs w:val="28"/>
          <w:lang w:val="kk-KZ"/>
        </w:rPr>
      </w:pPr>
    </w:p>
    <w:p w:rsidR="00A37AB0" w:rsidRPr="009C6CC4" w:rsidRDefault="005F76CE" w:rsidP="00095BB8">
      <w:pPr>
        <w:pStyle w:val="2"/>
        <w:widowControl w:val="0"/>
        <w:tabs>
          <w:tab w:val="left" w:pos="728"/>
        </w:tabs>
        <w:spacing w:after="0" w:line="240" w:lineRule="auto"/>
        <w:ind w:left="0" w:firstLine="709"/>
        <w:contextualSpacing/>
        <w:jc w:val="both"/>
        <w:rPr>
          <w:rFonts w:ascii="Times New Roman" w:hAnsi="Times New Roman" w:cs="Times New Roman"/>
          <w:b/>
          <w:bCs/>
          <w:sz w:val="28"/>
          <w:szCs w:val="28"/>
        </w:rPr>
      </w:pPr>
      <w:r w:rsidRPr="009C6CC4">
        <w:rPr>
          <w:rFonts w:ascii="Times New Roman" w:hAnsi="Times New Roman" w:cs="Times New Roman"/>
          <w:sz w:val="28"/>
          <w:szCs w:val="28"/>
        </w:rPr>
        <w:t>П</w:t>
      </w:r>
      <w:r w:rsidR="00EF42B0" w:rsidRPr="009C6CC4">
        <w:rPr>
          <w:rFonts w:ascii="Times New Roman" w:hAnsi="Times New Roman" w:cs="Times New Roman"/>
          <w:sz w:val="28"/>
          <w:szCs w:val="28"/>
        </w:rPr>
        <w:t xml:space="preserve">редмет законопроекта регламентирован </w:t>
      </w:r>
      <w:r w:rsidR="00EF42B0" w:rsidRPr="009C6CC4">
        <w:rPr>
          <w:rFonts w:ascii="Times New Roman" w:hAnsi="Times New Roman" w:cs="Times New Roman"/>
          <w:bCs/>
          <w:sz w:val="28"/>
          <w:szCs w:val="28"/>
        </w:rPr>
        <w:t>Кодекс</w:t>
      </w:r>
      <w:r w:rsidR="00590442" w:rsidRPr="009C6CC4">
        <w:rPr>
          <w:rFonts w:ascii="Times New Roman" w:hAnsi="Times New Roman" w:cs="Times New Roman"/>
          <w:bCs/>
          <w:sz w:val="28"/>
          <w:szCs w:val="28"/>
        </w:rPr>
        <w:t>ом</w:t>
      </w:r>
      <w:r w:rsidR="00EF42B0" w:rsidRPr="009C6CC4">
        <w:rPr>
          <w:rFonts w:ascii="Times New Roman" w:hAnsi="Times New Roman" w:cs="Times New Roman"/>
          <w:bCs/>
          <w:sz w:val="28"/>
          <w:szCs w:val="28"/>
        </w:rPr>
        <w:t xml:space="preserve"> Республики Казахстан </w:t>
      </w:r>
      <w:r w:rsidR="00EF42B0" w:rsidRPr="009C6CC4">
        <w:rPr>
          <w:rFonts w:ascii="Times New Roman" w:hAnsi="Times New Roman" w:cs="Times New Roman"/>
          <w:sz w:val="28"/>
          <w:szCs w:val="28"/>
        </w:rPr>
        <w:t>от 10 декабря 2008 года № 99-IV</w:t>
      </w:r>
      <w:r w:rsidR="00EF42B0" w:rsidRPr="009C6CC4">
        <w:rPr>
          <w:rFonts w:ascii="Times New Roman" w:hAnsi="Times New Roman" w:cs="Times New Roman"/>
          <w:bCs/>
          <w:sz w:val="28"/>
          <w:szCs w:val="28"/>
        </w:rPr>
        <w:t xml:space="preserve"> «О налогах и других обязательных платежах в бюджет (Налоговый кодекс)»</w:t>
      </w:r>
      <w:r w:rsidR="005C6B1C" w:rsidRPr="009C6CC4">
        <w:rPr>
          <w:rFonts w:ascii="Times New Roman" w:hAnsi="Times New Roman" w:cs="Times New Roman"/>
          <w:bCs/>
          <w:sz w:val="28"/>
          <w:szCs w:val="28"/>
        </w:rPr>
        <w:t>.</w:t>
      </w:r>
    </w:p>
    <w:p w:rsidR="00A37AB0" w:rsidRPr="009C6CC4" w:rsidRDefault="00A37AB0" w:rsidP="00095BB8">
      <w:pPr>
        <w:pStyle w:val="2"/>
        <w:widowControl w:val="0"/>
        <w:tabs>
          <w:tab w:val="left" w:pos="728"/>
        </w:tabs>
        <w:spacing w:after="0" w:line="240" w:lineRule="auto"/>
        <w:ind w:left="0" w:firstLine="709"/>
        <w:contextualSpacing/>
        <w:jc w:val="both"/>
        <w:rPr>
          <w:rFonts w:ascii="Times New Roman" w:hAnsi="Times New Roman" w:cs="Times New Roman"/>
          <w:b/>
          <w:sz w:val="28"/>
          <w:szCs w:val="28"/>
          <w:lang w:val="kk-KZ"/>
        </w:rPr>
      </w:pPr>
    </w:p>
    <w:p w:rsidR="00E73980" w:rsidRPr="009C6CC4" w:rsidRDefault="00965C95" w:rsidP="00095BB8">
      <w:pPr>
        <w:pStyle w:val="2"/>
        <w:widowControl w:val="0"/>
        <w:pBdr>
          <w:bottom w:val="single" w:sz="4" w:space="0" w:color="FFFFFF"/>
        </w:pBdr>
        <w:tabs>
          <w:tab w:val="left" w:pos="709"/>
        </w:tabs>
        <w:spacing w:after="0" w:line="240" w:lineRule="auto"/>
        <w:ind w:left="0"/>
        <w:contextualSpacing/>
        <w:jc w:val="center"/>
        <w:rPr>
          <w:rFonts w:ascii="Times New Roman" w:hAnsi="Times New Roman" w:cs="Times New Roman"/>
          <w:b/>
          <w:sz w:val="28"/>
          <w:szCs w:val="28"/>
        </w:rPr>
      </w:pPr>
      <w:r>
        <w:rPr>
          <w:rFonts w:ascii="Times New Roman" w:hAnsi="Times New Roman" w:cs="Times New Roman"/>
          <w:b/>
          <w:sz w:val="28"/>
          <w:szCs w:val="28"/>
        </w:rPr>
        <w:t>10</w:t>
      </w:r>
      <w:r w:rsidR="00A510AE" w:rsidRPr="009C6CC4">
        <w:rPr>
          <w:rFonts w:ascii="Times New Roman" w:hAnsi="Times New Roman" w:cs="Times New Roman"/>
          <w:b/>
          <w:sz w:val="28"/>
          <w:szCs w:val="28"/>
        </w:rPr>
        <w:t xml:space="preserve">. Наличие по рассматриваемому вопросу </w:t>
      </w:r>
      <w:r w:rsidR="003E2C04">
        <w:rPr>
          <w:rFonts w:ascii="Times New Roman" w:hAnsi="Times New Roman" w:cs="Times New Roman"/>
          <w:b/>
          <w:sz w:val="28"/>
          <w:szCs w:val="28"/>
        </w:rPr>
        <w:t>международ</w:t>
      </w:r>
      <w:r w:rsidR="00A510AE" w:rsidRPr="009C6CC4">
        <w:rPr>
          <w:rFonts w:ascii="Times New Roman" w:hAnsi="Times New Roman" w:cs="Times New Roman"/>
          <w:b/>
          <w:sz w:val="28"/>
          <w:szCs w:val="28"/>
        </w:rPr>
        <w:t>ного опыта</w:t>
      </w:r>
    </w:p>
    <w:p w:rsidR="00E73980" w:rsidRPr="009C6CC4" w:rsidRDefault="00E73980" w:rsidP="00095BB8">
      <w:pPr>
        <w:pStyle w:val="2"/>
        <w:widowControl w:val="0"/>
        <w:pBdr>
          <w:bottom w:val="single" w:sz="4" w:space="0" w:color="FFFFFF"/>
        </w:pBdr>
        <w:tabs>
          <w:tab w:val="left" w:pos="709"/>
        </w:tabs>
        <w:spacing w:after="0" w:line="240" w:lineRule="auto"/>
        <w:ind w:left="0"/>
        <w:contextualSpacing/>
        <w:jc w:val="center"/>
        <w:rPr>
          <w:rFonts w:ascii="Times New Roman" w:hAnsi="Times New Roman" w:cs="Times New Roman"/>
          <w:b/>
          <w:sz w:val="28"/>
          <w:szCs w:val="28"/>
        </w:rPr>
      </w:pP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lang w:val="kk-KZ"/>
        </w:rPr>
      </w:pPr>
      <w:r w:rsidRPr="009C6CC4">
        <w:rPr>
          <w:rFonts w:ascii="Times New Roman" w:hAnsi="Times New Roman" w:cs="Times New Roman"/>
          <w:b/>
          <w:i/>
          <w:sz w:val="28"/>
          <w:szCs w:val="28"/>
          <w:lang w:val="kk-KZ"/>
        </w:rPr>
        <w:t>По совершенствованию механизмов взимания косвенных налогов</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 мировой практике есть примеры стран, которые смогли значительно повысить собираемость НДС за 1-5 лет.</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bCs/>
          <w:sz w:val="28"/>
          <w:szCs w:val="28"/>
        </w:rPr>
        <w:t>Канада</w:t>
      </w:r>
      <w:r w:rsidRPr="009C6CC4">
        <w:rPr>
          <w:rFonts w:ascii="Times New Roman" w:hAnsi="Times New Roman" w:cs="Times New Roman"/>
          <w:sz w:val="28"/>
          <w:szCs w:val="28"/>
        </w:rPr>
        <w:t xml:space="preserve"> благодаря реформе 2009 года повысила </w:t>
      </w:r>
      <w:r w:rsidRPr="009C6CC4">
        <w:rPr>
          <w:rFonts w:ascii="Times New Roman" w:hAnsi="Times New Roman" w:cs="Times New Roman"/>
          <w:bCs/>
          <w:sz w:val="28"/>
          <w:szCs w:val="28"/>
        </w:rPr>
        <w:t xml:space="preserve">собираемость НДС за один год на 42%, и за 5 лет – на 54% </w:t>
      </w:r>
      <w:r w:rsidRPr="009C6CC4">
        <w:rPr>
          <w:rFonts w:ascii="Times New Roman" w:hAnsi="Times New Roman" w:cs="Times New Roman"/>
          <w:sz w:val="28"/>
          <w:szCs w:val="28"/>
        </w:rPr>
        <w:t>за счет:</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 перехода с двух НДС, федерального и провинциального на единый, для </w:t>
      </w:r>
      <w:r w:rsidRPr="009C6CC4">
        <w:rPr>
          <w:rFonts w:ascii="Times New Roman" w:hAnsi="Times New Roman" w:cs="Times New Roman"/>
          <w:sz w:val="28"/>
          <w:szCs w:val="28"/>
        </w:rPr>
        <w:br/>
        <w:t>2-х крупных провинций;</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развертывания системы электронного администрирования.</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bCs/>
          <w:sz w:val="28"/>
          <w:szCs w:val="28"/>
        </w:rPr>
        <w:t>Испания</w:t>
      </w:r>
      <w:r w:rsidRPr="009C6CC4">
        <w:rPr>
          <w:rFonts w:ascii="Times New Roman" w:hAnsi="Times New Roman" w:cs="Times New Roman"/>
          <w:sz w:val="28"/>
          <w:szCs w:val="28"/>
        </w:rPr>
        <w:t xml:space="preserve"> благодаря реформе 2009 года повысила </w:t>
      </w:r>
      <w:r w:rsidRPr="009C6CC4">
        <w:rPr>
          <w:rFonts w:ascii="Times New Roman" w:hAnsi="Times New Roman" w:cs="Times New Roman"/>
          <w:bCs/>
          <w:sz w:val="28"/>
          <w:szCs w:val="28"/>
        </w:rPr>
        <w:t xml:space="preserve">собираемость НДС за  один год на 40%, и за 5 лет – на 60% </w:t>
      </w:r>
      <w:r w:rsidRPr="009C6CC4">
        <w:rPr>
          <w:rFonts w:ascii="Times New Roman" w:hAnsi="Times New Roman" w:cs="Times New Roman"/>
          <w:sz w:val="28"/>
          <w:szCs w:val="28"/>
        </w:rPr>
        <w:t>за счет:</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повышения эффективности администрирования, усиления системы электронного мониторинга совместно с таможней;</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применения схемы обратного зачета для некоторых категорий товаров.</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bCs/>
          <w:sz w:val="28"/>
          <w:szCs w:val="28"/>
        </w:rPr>
        <w:t>Аргентина</w:t>
      </w:r>
      <w:r w:rsidRPr="009C6CC4">
        <w:rPr>
          <w:rFonts w:ascii="Times New Roman" w:hAnsi="Times New Roman" w:cs="Times New Roman"/>
          <w:sz w:val="28"/>
          <w:szCs w:val="28"/>
        </w:rPr>
        <w:t xml:space="preserve"> в рамках реформы 1990 года повысила </w:t>
      </w:r>
      <w:r w:rsidRPr="009C6CC4">
        <w:rPr>
          <w:rFonts w:ascii="Times New Roman" w:hAnsi="Times New Roman" w:cs="Times New Roman"/>
          <w:bCs/>
          <w:sz w:val="28"/>
          <w:szCs w:val="28"/>
        </w:rPr>
        <w:t>собираемость НДС за  один год на 47%, и за 2 года – на 150%</w:t>
      </w:r>
      <w:r w:rsidRPr="009C6CC4">
        <w:rPr>
          <w:rFonts w:ascii="Times New Roman" w:hAnsi="Times New Roman" w:cs="Times New Roman"/>
          <w:sz w:val="28"/>
          <w:szCs w:val="28"/>
        </w:rPr>
        <w:t xml:space="preserve"> за счет:</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значительного увеличения налогооблагаемой базы с 52,2% ВВП в 1989 до 80% в 1992 через оптимизацию льгот;</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значительного усиления налогового администрирования.</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lang w:val="kk-KZ"/>
        </w:rPr>
        <w:t>Изучен опыт Азербайджана по</w:t>
      </w:r>
      <w:r w:rsidRPr="009C6CC4">
        <w:rPr>
          <w:rFonts w:ascii="Times New Roman" w:hAnsi="Times New Roman" w:cs="Times New Roman"/>
          <w:sz w:val="28"/>
          <w:szCs w:val="28"/>
        </w:rPr>
        <w:t xml:space="preserve"> введени</w:t>
      </w:r>
      <w:r w:rsidRPr="009C6CC4">
        <w:rPr>
          <w:rFonts w:ascii="Times New Roman" w:hAnsi="Times New Roman" w:cs="Times New Roman"/>
          <w:sz w:val="28"/>
          <w:szCs w:val="28"/>
          <w:lang w:val="kk-KZ"/>
        </w:rPr>
        <w:t>ю</w:t>
      </w:r>
      <w:r w:rsidRPr="009C6CC4">
        <w:rPr>
          <w:rFonts w:ascii="Times New Roman" w:hAnsi="Times New Roman" w:cs="Times New Roman"/>
          <w:sz w:val="28"/>
          <w:szCs w:val="28"/>
        </w:rPr>
        <w:t xml:space="preserve"> НДС-счета, применения соответствующих механизмов по борьбе с уклонением от налогов. Преимуществ</w:t>
      </w:r>
      <w:r w:rsidRPr="009C6CC4">
        <w:rPr>
          <w:rFonts w:ascii="Times New Roman" w:hAnsi="Times New Roman" w:cs="Times New Roman"/>
          <w:sz w:val="28"/>
          <w:szCs w:val="28"/>
          <w:lang w:val="kk-KZ"/>
        </w:rPr>
        <w:t xml:space="preserve">ом </w:t>
      </w:r>
      <w:r w:rsidRPr="009C6CC4">
        <w:rPr>
          <w:rFonts w:ascii="Times New Roman" w:hAnsi="Times New Roman" w:cs="Times New Roman"/>
          <w:sz w:val="28"/>
          <w:szCs w:val="28"/>
        </w:rPr>
        <w:t xml:space="preserve">НДС-счета </w:t>
      </w:r>
      <w:r w:rsidRPr="009C6CC4">
        <w:rPr>
          <w:rFonts w:ascii="Times New Roman" w:hAnsi="Times New Roman" w:cs="Times New Roman"/>
          <w:sz w:val="28"/>
          <w:szCs w:val="28"/>
          <w:lang w:val="kk-KZ"/>
        </w:rPr>
        <w:t>является</w:t>
      </w:r>
      <w:r w:rsidRPr="009C6CC4">
        <w:rPr>
          <w:rFonts w:ascii="Times New Roman" w:hAnsi="Times New Roman" w:cs="Times New Roman"/>
          <w:sz w:val="28"/>
          <w:szCs w:val="28"/>
        </w:rPr>
        <w:t xml:space="preserve"> увеличение поступления НДС в бюджет</w:t>
      </w:r>
      <w:r w:rsidRPr="009C6CC4">
        <w:rPr>
          <w:rFonts w:ascii="Times New Roman" w:hAnsi="Times New Roman" w:cs="Times New Roman"/>
          <w:sz w:val="28"/>
          <w:szCs w:val="28"/>
          <w:lang w:val="kk-KZ"/>
        </w:rPr>
        <w:t xml:space="preserve"> – </w:t>
      </w:r>
      <w:r w:rsidRPr="009C6CC4">
        <w:rPr>
          <w:rFonts w:ascii="Times New Roman" w:hAnsi="Times New Roman" w:cs="Times New Roman"/>
          <w:sz w:val="28"/>
          <w:szCs w:val="28"/>
        </w:rPr>
        <w:t>в Азербайджане после введения НДС-счетов поступление НДС увеличилось на 75 %, в т</w:t>
      </w:r>
      <w:r w:rsidRPr="009C6CC4">
        <w:rPr>
          <w:rFonts w:ascii="Times New Roman" w:hAnsi="Times New Roman" w:cs="Times New Roman"/>
          <w:sz w:val="28"/>
          <w:szCs w:val="28"/>
          <w:lang w:val="kk-KZ"/>
        </w:rPr>
        <w:t xml:space="preserve">ом </w:t>
      </w:r>
      <w:r w:rsidRPr="009C6CC4">
        <w:rPr>
          <w:rFonts w:ascii="Times New Roman" w:hAnsi="Times New Roman" w:cs="Times New Roman"/>
          <w:sz w:val="28"/>
          <w:szCs w:val="28"/>
        </w:rPr>
        <w:t>ч</w:t>
      </w:r>
      <w:r w:rsidRPr="009C6CC4">
        <w:rPr>
          <w:rFonts w:ascii="Times New Roman" w:hAnsi="Times New Roman" w:cs="Times New Roman"/>
          <w:sz w:val="28"/>
          <w:szCs w:val="28"/>
          <w:lang w:val="kk-KZ"/>
        </w:rPr>
        <w:t>исле</w:t>
      </w:r>
      <w:r w:rsidRPr="009C6CC4">
        <w:rPr>
          <w:rFonts w:ascii="Times New Roman" w:hAnsi="Times New Roman" w:cs="Times New Roman"/>
          <w:sz w:val="28"/>
          <w:szCs w:val="28"/>
        </w:rPr>
        <w:t xml:space="preserve"> от предприятий не нефтяного сектора - в 2,3 раза.</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lang w:val="kk-KZ"/>
        </w:rPr>
        <w:t>Д</w:t>
      </w:r>
      <w:r w:rsidRPr="009C6CC4">
        <w:rPr>
          <w:rFonts w:ascii="Times New Roman" w:hAnsi="Times New Roman" w:cs="Times New Roman"/>
          <w:sz w:val="28"/>
          <w:szCs w:val="28"/>
        </w:rPr>
        <w:t>ля предотвращения нарушений в</w:t>
      </w:r>
      <w:r w:rsidRPr="009C6CC4">
        <w:rPr>
          <w:rFonts w:ascii="Times New Roman" w:hAnsi="Times New Roman" w:cs="Times New Roman"/>
          <w:sz w:val="28"/>
          <w:szCs w:val="28"/>
          <w:lang w:val="kk-KZ"/>
        </w:rPr>
        <w:t xml:space="preserve"> </w:t>
      </w:r>
      <w:r w:rsidRPr="009C6CC4">
        <w:rPr>
          <w:rFonts w:ascii="Times New Roman" w:hAnsi="Times New Roman" w:cs="Times New Roman"/>
          <w:sz w:val="28"/>
          <w:szCs w:val="28"/>
        </w:rPr>
        <w:t xml:space="preserve">части неправомерного возврата НДС </w:t>
      </w:r>
      <w:r w:rsidRPr="009C6CC4">
        <w:rPr>
          <w:rFonts w:ascii="Times New Roman" w:hAnsi="Times New Roman" w:cs="Times New Roman"/>
          <w:sz w:val="28"/>
          <w:szCs w:val="28"/>
          <w:lang w:val="kk-KZ"/>
        </w:rPr>
        <w:t>в</w:t>
      </w:r>
      <w:r w:rsidRPr="009C6CC4">
        <w:rPr>
          <w:rFonts w:ascii="Times New Roman" w:hAnsi="Times New Roman" w:cs="Times New Roman"/>
          <w:sz w:val="28"/>
          <w:szCs w:val="28"/>
        </w:rPr>
        <w:t xml:space="preserve"> Чили </w:t>
      </w:r>
      <w:r w:rsidRPr="009C6CC4">
        <w:rPr>
          <w:rFonts w:ascii="Times New Roman" w:hAnsi="Times New Roman" w:cs="Times New Roman"/>
          <w:sz w:val="28"/>
          <w:szCs w:val="28"/>
          <w:lang w:val="kk-KZ"/>
        </w:rPr>
        <w:t>введено</w:t>
      </w:r>
      <w:r w:rsidRPr="009C6CC4">
        <w:rPr>
          <w:rFonts w:ascii="Times New Roman" w:hAnsi="Times New Roman" w:cs="Times New Roman"/>
          <w:sz w:val="28"/>
          <w:szCs w:val="28"/>
        </w:rPr>
        <w:t xml:space="preserve"> обязательно</w:t>
      </w:r>
      <w:r w:rsidRPr="009C6CC4">
        <w:rPr>
          <w:rFonts w:ascii="Times New Roman" w:hAnsi="Times New Roman" w:cs="Times New Roman"/>
          <w:sz w:val="28"/>
          <w:szCs w:val="28"/>
          <w:lang w:val="kk-KZ"/>
        </w:rPr>
        <w:t>е</w:t>
      </w:r>
      <w:r w:rsidRPr="009C6CC4">
        <w:rPr>
          <w:rFonts w:ascii="Times New Roman" w:hAnsi="Times New Roman" w:cs="Times New Roman"/>
          <w:sz w:val="28"/>
          <w:szCs w:val="28"/>
        </w:rPr>
        <w:t xml:space="preserve"> </w:t>
      </w:r>
      <w:r w:rsidR="00084775" w:rsidRPr="009C6CC4">
        <w:rPr>
          <w:rFonts w:ascii="Times New Roman" w:hAnsi="Times New Roman" w:cs="Times New Roman"/>
          <w:sz w:val="28"/>
          <w:szCs w:val="28"/>
        </w:rPr>
        <w:t>использование</w:t>
      </w:r>
      <w:r w:rsidRPr="009C6CC4">
        <w:rPr>
          <w:rFonts w:ascii="Times New Roman" w:hAnsi="Times New Roman" w:cs="Times New Roman"/>
          <w:sz w:val="28"/>
          <w:szCs w:val="28"/>
        </w:rPr>
        <w:t xml:space="preserve"> электронных счетов-фактур</w:t>
      </w:r>
      <w:r w:rsidRPr="009C6CC4">
        <w:rPr>
          <w:rFonts w:ascii="Times New Roman" w:hAnsi="Times New Roman" w:cs="Times New Roman"/>
          <w:sz w:val="28"/>
          <w:szCs w:val="28"/>
          <w:lang w:val="kk-KZ"/>
        </w:rPr>
        <w:t>. Это</w:t>
      </w:r>
      <w:r w:rsidRPr="009C6CC4">
        <w:rPr>
          <w:rFonts w:ascii="Times New Roman" w:hAnsi="Times New Roman" w:cs="Times New Roman"/>
          <w:sz w:val="28"/>
          <w:szCs w:val="28"/>
        </w:rPr>
        <w:t xml:space="preserve"> позволило предотвратить неправомерный возврат в размере до 600 млн долл. США (~3% выручки от НДС).</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lang w:val="kk-KZ"/>
        </w:rPr>
        <w:t>Тажке, в</w:t>
      </w:r>
      <w:r w:rsidRPr="009C6CC4">
        <w:rPr>
          <w:rFonts w:ascii="Times New Roman" w:hAnsi="Times New Roman" w:cs="Times New Roman"/>
          <w:sz w:val="28"/>
          <w:szCs w:val="28"/>
        </w:rPr>
        <w:t xml:space="preserve"> Мексике обязательное применение электронных счетов-фактур позволило увеличить налоговые сборы на</w:t>
      </w:r>
      <w:r w:rsidRPr="009C6CC4">
        <w:rPr>
          <w:rFonts w:ascii="Times New Roman" w:hAnsi="Times New Roman" w:cs="Times New Roman"/>
          <w:sz w:val="28"/>
          <w:szCs w:val="28"/>
          <w:lang w:val="en-US"/>
        </w:rPr>
        <w:t> </w:t>
      </w:r>
      <w:r w:rsidRPr="009C6CC4">
        <w:rPr>
          <w:rFonts w:ascii="Times New Roman" w:hAnsi="Times New Roman" w:cs="Times New Roman"/>
          <w:sz w:val="28"/>
          <w:szCs w:val="28"/>
        </w:rPr>
        <w:t>79</w:t>
      </w:r>
      <w:r w:rsidRPr="009C6CC4">
        <w:rPr>
          <w:rFonts w:ascii="Times New Roman" w:hAnsi="Times New Roman" w:cs="Times New Roman"/>
          <w:sz w:val="28"/>
          <w:szCs w:val="28"/>
          <w:lang w:val="en-US"/>
        </w:rPr>
        <w:t> </w:t>
      </w:r>
      <w:r w:rsidRPr="009C6CC4">
        <w:rPr>
          <w:rFonts w:ascii="Times New Roman" w:hAnsi="Times New Roman" w:cs="Times New Roman"/>
          <w:sz w:val="28"/>
          <w:szCs w:val="28"/>
        </w:rPr>
        <w:t>млрд.</w:t>
      </w:r>
      <w:r w:rsidRPr="009C6CC4">
        <w:rPr>
          <w:rFonts w:ascii="Times New Roman" w:hAnsi="Times New Roman" w:cs="Times New Roman"/>
          <w:sz w:val="28"/>
          <w:szCs w:val="28"/>
          <w:lang w:val="en-US"/>
        </w:rPr>
        <w:t> </w:t>
      </w:r>
      <w:r w:rsidRPr="009C6CC4">
        <w:rPr>
          <w:rFonts w:ascii="Times New Roman" w:hAnsi="Times New Roman" w:cs="Times New Roman"/>
          <w:sz w:val="28"/>
          <w:szCs w:val="28"/>
        </w:rPr>
        <w:t>песо (~12% выручки от НД</w:t>
      </w:r>
      <w:r w:rsidRPr="009C6CC4">
        <w:rPr>
          <w:rFonts w:ascii="Times New Roman" w:hAnsi="Times New Roman" w:cs="Times New Roman"/>
          <w:sz w:val="28"/>
          <w:szCs w:val="28"/>
          <w:lang w:val="en-US"/>
        </w:rPr>
        <w:t>C</w:t>
      </w:r>
      <w:r w:rsidRPr="009C6CC4">
        <w:rPr>
          <w:rFonts w:ascii="Times New Roman" w:hAnsi="Times New Roman" w:cs="Times New Roman"/>
          <w:sz w:val="28"/>
          <w:szCs w:val="28"/>
        </w:rPr>
        <w:t>).</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lang w:val="kk-KZ"/>
        </w:rPr>
      </w:pPr>
      <w:r w:rsidRPr="009C6CC4">
        <w:rPr>
          <w:rFonts w:ascii="Times New Roman" w:hAnsi="Times New Roman" w:cs="Times New Roman"/>
          <w:b/>
          <w:i/>
          <w:sz w:val="28"/>
          <w:szCs w:val="28"/>
          <w:lang w:val="kk-KZ"/>
        </w:rPr>
        <w:lastRenderedPageBreak/>
        <w:t>По специальным налоговым режимам (СНР)</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Высокий уровень развития малого предпринимательства является необходимым условием успешного функционирования рыночной экономики. В зарубежных странах развитию малого предпринимательства придается большое значение, исходя из приоритетности создания новых рабочих мест и обеспечения устойчивого экономического роста.</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Сложившаяся международная практика налогообложения </w:t>
      </w:r>
      <w:r w:rsidRPr="009C6CC4">
        <w:rPr>
          <w:rFonts w:ascii="Times New Roman" w:hAnsi="Times New Roman" w:cs="Times New Roman"/>
          <w:sz w:val="28"/>
          <w:szCs w:val="28"/>
          <w:lang w:val="kk-KZ"/>
        </w:rPr>
        <w:t xml:space="preserve">малого и среднего предпринимательства </w:t>
      </w:r>
      <w:r w:rsidRPr="009C6CC4">
        <w:rPr>
          <w:rFonts w:ascii="Times New Roman" w:hAnsi="Times New Roman" w:cs="Times New Roman"/>
          <w:sz w:val="28"/>
          <w:szCs w:val="28"/>
        </w:rPr>
        <w:t>предусматривает по отношению к субъектам малого бизнеса два основных подхода:</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9C6CC4">
        <w:rPr>
          <w:rFonts w:ascii="Times New Roman" w:hAnsi="Times New Roman" w:cs="Times New Roman"/>
          <w:sz w:val="28"/>
          <w:szCs w:val="28"/>
        </w:rPr>
        <w:t>1) введение на фоне стандартной национальной налоговой системы совокупности налоговых льгот для малого бизнеса по отдельным крупным налогам (преимущественно по налогу на прибыль). Применение более низкой ставки корпоративного налога для малых предприятий широко распространено во многих развитых государствах;</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2) введение особых (упрощенных) режимов налогообложения малого бизнеса. Упрощенное налогообложение предусматривает сохранение для малых предприятий всех видов налогов при одновременном упрощении порядка их расчетов (включая упрощенные методы определения налоговой базы и методы ведения учета) и взимания (периодичность, освобождение от авансовых платежей и т.д.).</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Сингапур</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Для ведения бизнеса в Сингапуре созданы приемлемые условия открытия малого предпринимательства и для осуществления непосредственной деятельности, которые закреплены законодательно и неуклонно должны исполняться. Одним из инструментов финансового регулирования и стимулирования развития предпринимательства является льготное налоговое законодательство в отношении малого бизнеса, направленное на привлечение иностранного капитала и инвестиций. Налоговым законодательством также предусмотрена отмена пошлины на перечисление прибыли, обеспечиваются гарантии вложений денежных средств в экономику и т.д.</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 Сингапуре действует система однократного налогообложения прибыли. Это означает, что с прибыли уплачивается только один налог – корпоративный. После этого дивиденды, выплачиваемые из данной прибыли акционерам не облагаются налогом.</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Канада</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Налоговым законодательством Канады предусмотрены налоговые скидки и прочие налоговые льготы предприятиям малого и среднего бизнеса при соблюдении определенных условий:</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налоговое законодательство Канады не дает единого определения понятию "малый бизнес" в целях налогообложения, но предлагает "маленьким" организациям ряд налоговых преференций;</w:t>
      </w:r>
    </w:p>
    <w:p w:rsidR="00E73980"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как правило, доступ к налоговым преференциям предоставляется исходя из размера организации;</w:t>
      </w:r>
    </w:p>
    <w:p w:rsidR="000D0A67"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eastAsia="ru-RU"/>
        </w:rPr>
      </w:pPr>
      <w:r w:rsidRPr="009C6CC4">
        <w:rPr>
          <w:rFonts w:ascii="Times New Roman" w:hAnsi="Times New Roman" w:cs="Times New Roman"/>
          <w:sz w:val="28"/>
          <w:szCs w:val="28"/>
        </w:rPr>
        <w:lastRenderedPageBreak/>
        <w:t xml:space="preserve">- многие из налоговых преференций для малого бизнеса доступны только </w:t>
      </w:r>
      <w:r w:rsidRPr="009C6CC4">
        <w:rPr>
          <w:rFonts w:ascii="Times New Roman" w:hAnsi="Times New Roman" w:cs="Times New Roman"/>
          <w:sz w:val="28"/>
          <w:szCs w:val="28"/>
          <w:lang w:eastAsia="ru-RU"/>
        </w:rPr>
        <w:t>закрытым корпорациям, зарегистрированным в Канаде, контроль над которыми не осуществляется нерезидентами или открытыми канадскими корпорациями</w:t>
      </w:r>
      <w:r w:rsidR="000D0A67" w:rsidRPr="009C6CC4">
        <w:rPr>
          <w:rFonts w:ascii="Times New Roman" w:hAnsi="Times New Roman" w:cs="Times New Roman"/>
          <w:sz w:val="28"/>
          <w:szCs w:val="28"/>
          <w:lang w:eastAsia="ru-RU"/>
        </w:rPr>
        <w:t xml:space="preserve"> </w:t>
      </w:r>
      <w:r w:rsidRPr="009C6CC4">
        <w:rPr>
          <w:rFonts w:ascii="Times New Roman" w:hAnsi="Times New Roman" w:cs="Times New Roman"/>
          <w:sz w:val="28"/>
          <w:szCs w:val="28"/>
          <w:lang w:eastAsia="ru-RU"/>
        </w:rPr>
        <w:t>по отношению к доходам, не связанным с активной коммерческой деятельностью, например прибыли от пассивных инвестиций или доходам отдельных участников корпорации, аналогичным доходам от трудовой деятельности, не применима налоговая ставка, установленная для малого бизнеса.</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Общеустановленная федеральная налоговая ставка для канадских корпораций установлена в размере 29%, для субъектов малого бизнеса предусмотрено понижение налоговой ставки до 11% в отношении первых 500 000 долл. доходов, полученных маленькой закрытой корпорации при ведении активной коммерческой деятельности в Канаде. Цель предоставления данной налоговой льготы - повысить доход, остающийся после уплаты налогов, для его возможного реинвестирования в активную деятельность.</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Южная Корея</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 Южной Корее на малых и средних предприятиях занято 78% от общего числа всех работающих, которые производят порядка 47% ВВП, и на их долю приходится около 42% экспорта.</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Государство оказывает весомую поддержку МСП, основным из инструментов которой является снижение налогового бремени, посредством налоговых скидок и льгот.</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На сегодняшний день налоговые преференции в Южной Корее, предусмотренные для субъектов МСП, предоставляются в зависимости от вида деятельности.</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 целом, предусмотренные налоговые льготы в Южной Корее включают в основном снижение налогов, налоговые скидки и освобождение от налогов. Предусмотрено снижение налога на доходы юридических лиц, налога на прибыль организаций.</w:t>
      </w:r>
    </w:p>
    <w:p w:rsidR="00B12D73" w:rsidRPr="009C6CC4" w:rsidRDefault="00BE07C3"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rPr>
      </w:pPr>
      <w:r w:rsidRPr="009C6CC4">
        <w:rPr>
          <w:rFonts w:ascii="Times New Roman" w:hAnsi="Times New Roman" w:cs="Times New Roman"/>
          <w:b/>
          <w:i/>
          <w:sz w:val="28"/>
          <w:szCs w:val="28"/>
        </w:rPr>
        <w:t>По</w:t>
      </w:r>
      <w:r w:rsidR="00E73980" w:rsidRPr="009C6CC4">
        <w:rPr>
          <w:rFonts w:ascii="Times New Roman" w:hAnsi="Times New Roman" w:cs="Times New Roman"/>
          <w:b/>
          <w:i/>
          <w:sz w:val="28"/>
          <w:szCs w:val="28"/>
        </w:rPr>
        <w:t xml:space="preserve"> налоговы</w:t>
      </w:r>
      <w:r w:rsidRPr="009C6CC4">
        <w:rPr>
          <w:rFonts w:ascii="Times New Roman" w:hAnsi="Times New Roman" w:cs="Times New Roman"/>
          <w:b/>
          <w:i/>
          <w:sz w:val="28"/>
          <w:szCs w:val="28"/>
        </w:rPr>
        <w:t>м</w:t>
      </w:r>
      <w:r w:rsidR="00E73980" w:rsidRPr="009C6CC4">
        <w:rPr>
          <w:rFonts w:ascii="Times New Roman" w:hAnsi="Times New Roman" w:cs="Times New Roman"/>
          <w:b/>
          <w:i/>
          <w:sz w:val="28"/>
          <w:szCs w:val="28"/>
        </w:rPr>
        <w:t xml:space="preserve"> льгот</w:t>
      </w:r>
      <w:r w:rsidRPr="009C6CC4">
        <w:rPr>
          <w:rFonts w:ascii="Times New Roman" w:hAnsi="Times New Roman" w:cs="Times New Roman"/>
          <w:b/>
          <w:i/>
          <w:sz w:val="28"/>
          <w:szCs w:val="28"/>
        </w:rPr>
        <w:t>ам</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Налоговая политика выполняет не только фискальную функцию, но также регулирующую и стимулирующую.</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Налоговые льготы являются важнейшим инструментом государственного регулирования экономики и оказывают влияние на развитие производства, совершенствование его, создание нужных инфраструктурных объектов и т.д.</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С их помощью решаются важные экономические и социальные задачи, во внешнеэкономической сфере налоговые льготы наиболее широко применяются для привлечения иностранных инвестиций.</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Однако льготы являются одним из самых нестабильных элементов налоговой системы, в связи с чем важна оценка эффективности налоговых льгот в целом и каждой в отдельности.</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В США огромные льготы имеют фермерские хозяйства, благодаря которым в ряде ситуаций (особенно в засушливые годы) некоторые компании </w:t>
      </w:r>
      <w:r w:rsidRPr="009C6CC4">
        <w:rPr>
          <w:rFonts w:ascii="Times New Roman" w:hAnsi="Times New Roman" w:cs="Times New Roman"/>
          <w:sz w:val="28"/>
          <w:szCs w:val="28"/>
        </w:rPr>
        <w:lastRenderedPageBreak/>
        <w:t>сводят налоговую базу к нулю.</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После «фермерских» льгот большое внимание также уделяется вопросу льготного обложения индивидуальных инвесторов, вкладывающих средства в малый инновационный бизнес.</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Заинтересованность государства в их поддержке очевидно – так, для лиц, ставки подоходного налога которых установлены в размере 28, 31, 36 и 39,6%, фактическая ставка обложения прироста капитала находится на уровне 14%. Для инвесторов, обычная ставка которых равна 15%, реальная составит только 7,5%.</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Структура налоговых доходов 50 штатов США существенно отличается от федеральной. В целом, собственные поступления составляют приблизительно 80% общих доходов, а оставшиеся 20% - это федеральные субсидии (гранты).</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Канада также большое внимание уделяет стимулированию деятельности малого бизнеса. Доля таких мелких фирм (занято менее 100 лиц наемного труда) достигает 97% от числа всех компаний (услуги, розничная торговля, строительство, наукоемкие отрасли), и к их доходам применяется единая ставка – 12%.</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Почти во всех развитых странах подоходный налог на физических лиц дифференцирован. При этом сельскохозяйственные производители пользуются дополнительными налоговыми льготами по сравнению с лицами, занятыми в других отраслях экономики.</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 целом, мировой опыт показывает, что отмена налоговых льгот снижает возможность определять и стимулировать приоритетные направления развития производства.</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Налоговые льготы и освобождения делают налоговую систему хуже с точки зрения нейтральности, справедливости, эффективности и простоты и влекут следующие последствия:</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искажают выбор налогоплательщиков, поскольку стимулируют осуществлять не те виды деятельности, которые они осуществляли бы при нейтральном режиме налогообложения;</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снижают справедливость налогообложения, так как одни налогоплательщики платят меньше налогов, чем другие лица с такими же доходами;</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усложняют налоговую систему, снижают ее эффективность и гибкость, поскольку налоговые льготы с трудом поддаются контролю, что влечет рост затрат на исполнение требований налогового законодательства и на налоговое администрирование.</w:t>
      </w:r>
    </w:p>
    <w:p w:rsidR="00B12D73" w:rsidRPr="009C6CC4" w:rsidRDefault="00E73980"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Для сохранения эффективности налоговой системы необходима отмена необоснованных и бессистемных налоговых льгот.</w:t>
      </w:r>
    </w:p>
    <w:p w:rsidR="00B12D73" w:rsidRPr="009C6CC4" w:rsidRDefault="0007001A"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lang w:val="kk-KZ"/>
        </w:rPr>
        <w:t>У</w:t>
      </w:r>
      <w:r w:rsidR="00E73980" w:rsidRPr="009C6CC4">
        <w:rPr>
          <w:rFonts w:ascii="Times New Roman" w:hAnsi="Times New Roman" w:cs="Times New Roman"/>
          <w:sz w:val="28"/>
          <w:szCs w:val="28"/>
        </w:rPr>
        <w:t>читывая то, что льготы</w:t>
      </w:r>
      <w:r w:rsidR="00662735" w:rsidRPr="009C6CC4">
        <w:rPr>
          <w:rFonts w:ascii="Times New Roman" w:hAnsi="Times New Roman" w:cs="Times New Roman"/>
          <w:sz w:val="28"/>
          <w:szCs w:val="28"/>
        </w:rPr>
        <w:t xml:space="preserve"> -</w:t>
      </w:r>
      <w:r w:rsidR="00E73980" w:rsidRPr="009C6CC4">
        <w:rPr>
          <w:rFonts w:ascii="Times New Roman" w:hAnsi="Times New Roman" w:cs="Times New Roman"/>
          <w:sz w:val="28"/>
          <w:szCs w:val="28"/>
        </w:rPr>
        <w:t xml:space="preserve"> это основной инструмент реализации стимулирующей функции налогов, содействующий развитию определенных отраслей экономики, а также позволяющий поддерживать социальную </w:t>
      </w:r>
      <w:r w:rsidR="00E73980" w:rsidRPr="009C6CC4">
        <w:rPr>
          <w:rFonts w:ascii="Times New Roman" w:hAnsi="Times New Roman" w:cs="Times New Roman"/>
          <w:sz w:val="28"/>
          <w:szCs w:val="28"/>
        </w:rPr>
        <w:lastRenderedPageBreak/>
        <w:t>справедливость, они являются неотъемлемым и необходимым элементом налоговой системы любого государства.</w:t>
      </w:r>
    </w:p>
    <w:p w:rsidR="00B12D73" w:rsidRPr="009C6CC4" w:rsidRDefault="00BE07C3" w:rsidP="00095BB8">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rPr>
      </w:pPr>
      <w:r w:rsidRPr="009C6CC4">
        <w:rPr>
          <w:rFonts w:ascii="Times New Roman" w:hAnsi="Times New Roman" w:cs="Times New Roman"/>
          <w:b/>
          <w:i/>
          <w:sz w:val="28"/>
          <w:szCs w:val="28"/>
        </w:rPr>
        <w:t>По н</w:t>
      </w:r>
      <w:r w:rsidR="00E73980" w:rsidRPr="009C6CC4">
        <w:rPr>
          <w:rFonts w:ascii="Times New Roman" w:hAnsi="Times New Roman" w:cs="Times New Roman"/>
          <w:b/>
          <w:i/>
          <w:sz w:val="28"/>
          <w:szCs w:val="28"/>
        </w:rPr>
        <w:t>алогообложени</w:t>
      </w:r>
      <w:r w:rsidRPr="009C6CC4">
        <w:rPr>
          <w:rFonts w:ascii="Times New Roman" w:hAnsi="Times New Roman" w:cs="Times New Roman"/>
          <w:b/>
          <w:i/>
          <w:sz w:val="28"/>
          <w:szCs w:val="28"/>
        </w:rPr>
        <w:t>ю</w:t>
      </w:r>
      <w:r w:rsidR="00E73980" w:rsidRPr="009C6CC4">
        <w:rPr>
          <w:rFonts w:ascii="Times New Roman" w:hAnsi="Times New Roman" w:cs="Times New Roman"/>
          <w:b/>
          <w:i/>
          <w:sz w:val="28"/>
          <w:szCs w:val="28"/>
        </w:rPr>
        <w:t xml:space="preserve"> недропользователей</w:t>
      </w:r>
      <w:bookmarkStart w:id="1" w:name="_Toc468869711"/>
      <w:bookmarkStart w:id="2" w:name="_Toc463456138"/>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 мировой практике в налогообложении нефтегазового сектора применяются как обычный налог на прибыль корпораций, так и специальные виды налогов, такие как ресурсно-рентный налог. При этом для нефтяного сектора могут устанавливаться более высокие ставки налога на прибыль, которые служат инструментом изъятия получаемой здесь ресурсной ренты.</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trike/>
          <w:sz w:val="28"/>
          <w:szCs w:val="28"/>
        </w:rPr>
      </w:pPr>
      <w:r w:rsidRPr="009C6CC4">
        <w:rPr>
          <w:rFonts w:ascii="Times New Roman" w:hAnsi="Times New Roman" w:cs="Times New Roman"/>
          <w:sz w:val="28"/>
          <w:szCs w:val="28"/>
        </w:rPr>
        <w:t>Наибольший интерес для Казахстана представляет опыт стран с развитой рыночной экономикой, построивших весьма эффективные системы налогообложения добывающей промышленности. Основываясь на некоторых общих походах, налоговые системы этих стран вместе с тем имеют весьма существенные особенности.</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США</w:t>
      </w:r>
      <w:bookmarkEnd w:id="1"/>
      <w:bookmarkEnd w:id="2"/>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Система налогообложения США имеет ряд уровней, которые включают в себя федеральные налоги, платежи и сборы на уровне штатов и муниципалитетов. Размер налогов, форма вычета, а также перечень природных ресурсов как объектов налогообложения определяются в зависимости от законодательства конкретного штата. Показательным примером является организация налогообложения в штате Аляска.</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Налоговой базой налога на добычу в штате Аляска является чистый доход. Это создает стимулы для освоения относительно худших месторождений, которые требуют более высоких затрат на разработку.</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Важной особенностью налога на добычу в штате Аляска является прогрессивность налоговой ставки: ставка налога зависит от цены на нефть и линейно повышается с 25% при цене нефти до 30 долл./барр. до 50% при цене нефти 92,5 долл./барр. и до более высоких значений при более высокой цене на нефть (предельное значение составляет 75%). </w:t>
      </w:r>
      <w:bookmarkStart w:id="3" w:name="_Toc468869712"/>
      <w:bookmarkStart w:id="4" w:name="_Toc463456139"/>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Норвеги</w:t>
      </w:r>
      <w:bookmarkEnd w:id="3"/>
      <w:bookmarkEnd w:id="4"/>
      <w:r w:rsidRPr="009C6CC4">
        <w:rPr>
          <w:rFonts w:ascii="Times New Roman" w:hAnsi="Times New Roman" w:cs="Times New Roman"/>
          <w:i/>
          <w:sz w:val="28"/>
          <w:szCs w:val="28"/>
        </w:rPr>
        <w:t>я</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 связи с высокой рентабельностью нефтегазовой деятельности в Норвегии введен так называемый специальный налог. К компаниям, занятым в добывающей отрасли в пределах территориальных границ или на континентальном шельфе Норвегии, применяется предельная налоговая ставка 78% (25% — обычный налог на прибыль юридических лиц и 53% - рентный налог на ресурсы) на чистую операционную прибыль, получаемую от осуществляемых ими видов деятельности, связанных с добычей.</w:t>
      </w:r>
      <w:bookmarkStart w:id="5" w:name="_Toc468869713"/>
      <w:bookmarkStart w:id="6" w:name="_Toc463456140"/>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Великобритани</w:t>
      </w:r>
      <w:bookmarkEnd w:id="5"/>
      <w:bookmarkEnd w:id="6"/>
      <w:r w:rsidRPr="009C6CC4">
        <w:rPr>
          <w:rFonts w:ascii="Times New Roman" w:hAnsi="Times New Roman" w:cs="Times New Roman"/>
          <w:i/>
          <w:sz w:val="28"/>
          <w:szCs w:val="28"/>
        </w:rPr>
        <w:t>я</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Налоговый режим, который применяется в Великобритании в нефтегазовой отрасли, представляет собой сочетание налога на прибыль юридических лиц, дополнительного налога на нефть и газ и налога на доходы от добычи нефти.</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Действующая ставка налога на прибыль юридических лиц составляет 30% для обособленных доходов и 20% для необособленных доходов.</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lastRenderedPageBreak/>
        <w:t>Для месторождений, введенных в эксплуатацию до 1993 года, применяется Petroleum Revenue Tax (PRT). Налогом в размере 75% от чистого дохода облагаются все участники каждого проекта по разработке каждого месторождения на территории Соединенного Королевства</w:t>
      </w:r>
      <w:r w:rsidR="00B12D73" w:rsidRPr="009C6CC4">
        <w:rPr>
          <w:rFonts w:ascii="Times New Roman" w:hAnsi="Times New Roman" w:cs="Times New Roman"/>
          <w:sz w:val="28"/>
          <w:szCs w:val="28"/>
        </w:rPr>
        <w:t xml:space="preserve"> и в его территориальных водах.</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Важно отметить, что налог был введен не для стимулирования добычи, а для изъятия сверхприбыли, получаемой за счет высоких цен на нефть в условиях сравнительно низких затрат на добычу в Северном море.</w:t>
      </w:r>
    </w:p>
    <w:p w:rsidR="00B12D73" w:rsidRPr="009C6CC4" w:rsidRDefault="00E73980" w:rsidP="00095BB8">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Налогообложение твердых видов полезных ископаемых</w:t>
      </w:r>
    </w:p>
    <w:p w:rsidR="00610459" w:rsidRPr="009C6CC4" w:rsidRDefault="00610459" w:rsidP="00610459">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 xml:space="preserve">Австралия </w:t>
      </w:r>
    </w:p>
    <w:p w:rsidR="00610459" w:rsidRPr="009C6CC4" w:rsidRDefault="00610459" w:rsidP="00610459">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9C6CC4">
        <w:rPr>
          <w:rFonts w:ascii="Times New Roman" w:hAnsi="Times New Roman" w:cs="Times New Roman"/>
          <w:i/>
          <w:sz w:val="28"/>
          <w:szCs w:val="28"/>
        </w:rPr>
        <w:t>Арендные платежи</w:t>
      </w:r>
    </w:p>
    <w:p w:rsidR="00610459" w:rsidRPr="009C6CC4" w:rsidRDefault="00610459" w:rsidP="00610459">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Плата за пользование недрами взимается на уровне штата и территории, которые обычно определяются на основании продуктов, производимых из добываемого сырья. Каждый штат и территория имеют собственные законы, касающиеся режимов взимания платы за пользование недрами. </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b/>
          <w:bCs/>
          <w:sz w:val="28"/>
          <w:szCs w:val="28"/>
        </w:rPr>
      </w:pPr>
      <w:r w:rsidRPr="009C6CC4">
        <w:rPr>
          <w:rFonts w:ascii="Times New Roman" w:hAnsi="Times New Roman" w:cs="Times New Roman"/>
          <w:b/>
          <w:bCs/>
          <w:sz w:val="28"/>
          <w:szCs w:val="28"/>
        </w:rPr>
        <w:t>По предотвращению уклонения от налогообложения</w:t>
      </w:r>
      <w:r w:rsidR="00F530CD" w:rsidRPr="009C6CC4">
        <w:rPr>
          <w:rFonts w:ascii="Times New Roman" w:hAnsi="Times New Roman" w:cs="Times New Roman"/>
          <w:b/>
          <w:bCs/>
          <w:sz w:val="28"/>
          <w:szCs w:val="28"/>
        </w:rPr>
        <w:t xml:space="preserve"> (</w:t>
      </w:r>
      <w:r w:rsidR="00F530CD" w:rsidRPr="009C6CC4">
        <w:rPr>
          <w:rFonts w:ascii="Times New Roman" w:hAnsi="Times New Roman" w:cs="Times New Roman"/>
          <w:b/>
          <w:bCs/>
          <w:sz w:val="28"/>
          <w:szCs w:val="28"/>
          <w:lang w:val="en-US"/>
        </w:rPr>
        <w:t>BEPS</w:t>
      </w:r>
      <w:r w:rsidR="00F530CD" w:rsidRPr="009C6CC4">
        <w:rPr>
          <w:rFonts w:ascii="Times New Roman" w:hAnsi="Times New Roman" w:cs="Times New Roman"/>
          <w:b/>
          <w:bCs/>
          <w:sz w:val="28"/>
          <w:szCs w:val="28"/>
        </w:rPr>
        <w:t>)</w:t>
      </w:r>
      <w:r w:rsidRPr="009C6CC4">
        <w:rPr>
          <w:rFonts w:ascii="Times New Roman" w:hAnsi="Times New Roman" w:cs="Times New Roman"/>
          <w:b/>
          <w:bCs/>
          <w:sz w:val="28"/>
          <w:szCs w:val="28"/>
        </w:rPr>
        <w:t xml:space="preserve"> </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bCs/>
          <w:i/>
          <w:sz w:val="28"/>
          <w:szCs w:val="28"/>
        </w:rPr>
      </w:pPr>
      <w:r w:rsidRPr="009C6CC4">
        <w:rPr>
          <w:rFonts w:ascii="Times New Roman" w:hAnsi="Times New Roman" w:cs="Times New Roman"/>
          <w:bCs/>
          <w:i/>
          <w:sz w:val="28"/>
          <w:szCs w:val="28"/>
        </w:rPr>
        <w:t>ОЭСР:</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color w:val="212121"/>
          <w:sz w:val="28"/>
          <w:szCs w:val="28"/>
          <w:lang w:eastAsia="ar-SA"/>
        </w:rPr>
      </w:pPr>
      <w:r w:rsidRPr="009C6CC4">
        <w:rPr>
          <w:rFonts w:ascii="Times New Roman" w:hAnsi="Times New Roman" w:cs="Times New Roman"/>
          <w:sz w:val="28"/>
          <w:szCs w:val="28"/>
        </w:rPr>
        <w:t xml:space="preserve">- разработаны рекомендации (отчеты) </w:t>
      </w:r>
      <w:r w:rsidRPr="009C6CC4">
        <w:rPr>
          <w:rFonts w:ascii="Times New Roman" w:hAnsi="Times New Roman" w:cs="Times New Roman"/>
          <w:bCs/>
          <w:sz w:val="28"/>
          <w:szCs w:val="28"/>
        </w:rPr>
        <w:t xml:space="preserve">ОЭСР в рамках плана мероприятий по противодействию размывания налогооблагаемой базы и вывода прибыли из-под налогообложения (BEPS). </w:t>
      </w:r>
      <w:r w:rsidRPr="009C6CC4">
        <w:rPr>
          <w:rFonts w:ascii="Times New Roman" w:hAnsi="Times New Roman" w:cs="Times New Roman"/>
          <w:color w:val="212121"/>
          <w:sz w:val="28"/>
          <w:szCs w:val="28"/>
          <w:lang w:eastAsia="ar-SA"/>
        </w:rPr>
        <w:t>По оценкам ОЭСР, ежегодно потери в налогообложении корпоративным подоходным налогом составляют от 4% до 10% мировых доходов транснациональных компаний, т.е. 100 до 240 млрд. долларов США. Они возникают в силу различных причин, в том числе агрессивного налогового планирования транснациональных компаний, слабого взаимодействия национальных налоговых правил, отсутствие транспарентности и координации между налоговыми администрациями, ограниченные ресурсы налоговых органов, а также налоговые практики, оказывающие отрицательное воздействие. Филиалы транснациональных компаний в странах с низкой налоговой нагрузкой заявляют о вдвое выше норме прибыли (по отношению к активам) чем к их глобальной группе;</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проводит работу по расширению списка участников Страсбургской конвенции, прежде всего путем привлечения оффшорных юрисдикций;</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разработано многостороннее соглашение компетентных органов об автоматическом обмене информацией по финансовым счетам, а также разработан единый стандарт обмена информацией по финансовым счетам по аналогии с внедрением механизмов Закона FATCA США.</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rPr>
      </w:pPr>
      <w:r w:rsidRPr="009C6CC4">
        <w:rPr>
          <w:rFonts w:ascii="Times New Roman" w:hAnsi="Times New Roman" w:cs="Times New Roman"/>
          <w:bCs/>
          <w:i/>
          <w:sz w:val="28"/>
          <w:szCs w:val="28"/>
        </w:rPr>
        <w:t>США:</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 внедрен </w:t>
      </w:r>
      <w:r w:rsidRPr="009C6CC4">
        <w:rPr>
          <w:rFonts w:ascii="Times New Roman" w:hAnsi="Times New Roman" w:cs="Times New Roman"/>
          <w:iCs/>
          <w:sz w:val="28"/>
          <w:szCs w:val="28"/>
        </w:rPr>
        <w:t xml:space="preserve">Закон США «О налогообложении иностранных счетов» </w:t>
      </w:r>
      <w:r w:rsidRPr="009C6CC4">
        <w:rPr>
          <w:rFonts w:ascii="Times New Roman" w:hAnsi="Times New Roman" w:cs="Times New Roman"/>
          <w:bCs/>
          <w:iCs/>
          <w:sz w:val="28"/>
          <w:szCs w:val="28"/>
        </w:rPr>
        <w:t>(</w:t>
      </w:r>
      <w:r w:rsidRPr="009C6CC4">
        <w:rPr>
          <w:rFonts w:ascii="Times New Roman" w:hAnsi="Times New Roman" w:cs="Times New Roman"/>
          <w:bCs/>
          <w:iCs/>
          <w:sz w:val="28"/>
          <w:szCs w:val="28"/>
          <w:lang w:val="en-US"/>
        </w:rPr>
        <w:t>FATCA</w:t>
      </w:r>
      <w:r w:rsidRPr="009C6CC4">
        <w:rPr>
          <w:rFonts w:ascii="Times New Roman" w:hAnsi="Times New Roman" w:cs="Times New Roman"/>
          <w:bCs/>
          <w:iCs/>
          <w:sz w:val="28"/>
          <w:szCs w:val="28"/>
        </w:rPr>
        <w:t>)</w:t>
      </w:r>
      <w:r w:rsidRPr="009C6CC4">
        <w:rPr>
          <w:rFonts w:ascii="Times New Roman" w:hAnsi="Times New Roman" w:cs="Times New Roman"/>
          <w:sz w:val="28"/>
          <w:szCs w:val="28"/>
        </w:rPr>
        <w:t xml:space="preserve">, согласно которому все иностранные финансовые организации рассматриваются в качестве налоговых агентов IRS (Управление внутренних доходов США) и обязаны представлять информацию по счетам физических и юридических лиц, идентифицированных как резиденты США. </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Поводом для принятия </w:t>
      </w:r>
      <w:r w:rsidRPr="009C6CC4">
        <w:rPr>
          <w:rFonts w:ascii="Times New Roman" w:hAnsi="Times New Roman" w:cs="Times New Roman"/>
          <w:iCs/>
          <w:sz w:val="28"/>
          <w:szCs w:val="28"/>
        </w:rPr>
        <w:t xml:space="preserve">Закона </w:t>
      </w:r>
      <w:r w:rsidRPr="009C6CC4">
        <w:rPr>
          <w:rFonts w:ascii="Times New Roman" w:hAnsi="Times New Roman" w:cs="Times New Roman"/>
          <w:iCs/>
          <w:sz w:val="28"/>
          <w:szCs w:val="28"/>
          <w:lang w:val="en-US"/>
        </w:rPr>
        <w:t>FATCA</w:t>
      </w:r>
      <w:r w:rsidRPr="009C6CC4">
        <w:rPr>
          <w:rFonts w:ascii="Times New Roman" w:hAnsi="Times New Roman" w:cs="Times New Roman"/>
          <w:iCs/>
          <w:sz w:val="28"/>
          <w:szCs w:val="28"/>
        </w:rPr>
        <w:t xml:space="preserve"> </w:t>
      </w:r>
      <w:r w:rsidRPr="009C6CC4">
        <w:rPr>
          <w:rFonts w:ascii="Times New Roman" w:hAnsi="Times New Roman" w:cs="Times New Roman"/>
          <w:sz w:val="28"/>
          <w:szCs w:val="28"/>
        </w:rPr>
        <w:t xml:space="preserve">явились ежегодные значительные </w:t>
      </w:r>
      <w:r w:rsidRPr="009C6CC4">
        <w:rPr>
          <w:rFonts w:ascii="Times New Roman" w:hAnsi="Times New Roman" w:cs="Times New Roman"/>
          <w:sz w:val="28"/>
          <w:szCs w:val="28"/>
        </w:rPr>
        <w:lastRenderedPageBreak/>
        <w:t>потери бюджета США, связанные с уклонением от уплаты налогов с использованием оффшорных схем;</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 внедрены правила </w:t>
      </w:r>
      <w:r w:rsidRPr="009C6CC4">
        <w:rPr>
          <w:rFonts w:ascii="Times New Roman" w:hAnsi="Times New Roman" w:cs="Times New Roman"/>
          <w:bCs/>
          <w:sz w:val="28"/>
          <w:szCs w:val="28"/>
          <w:lang w:val="en-US"/>
        </w:rPr>
        <w:t>GAAR</w:t>
      </w:r>
      <w:r w:rsidRPr="009C6CC4">
        <w:rPr>
          <w:rFonts w:ascii="Times New Roman" w:hAnsi="Times New Roman" w:cs="Times New Roman"/>
          <w:sz w:val="28"/>
          <w:szCs w:val="28"/>
        </w:rPr>
        <w:t>, согласно которым сделка считается недействительной, если единственным или преобладающим мотивом ее совершения было избежание налогов.</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xml:space="preserve">В соответствии с правилами </w:t>
      </w:r>
      <w:r w:rsidRPr="009C6CC4">
        <w:rPr>
          <w:rFonts w:ascii="Times New Roman" w:hAnsi="Times New Roman" w:cs="Times New Roman"/>
          <w:sz w:val="28"/>
          <w:szCs w:val="28"/>
          <w:lang w:val="en-US"/>
        </w:rPr>
        <w:t>GAAR</w:t>
      </w:r>
      <w:r w:rsidRPr="009C6CC4">
        <w:rPr>
          <w:rFonts w:ascii="Times New Roman" w:hAnsi="Times New Roman" w:cs="Times New Roman"/>
          <w:sz w:val="28"/>
          <w:szCs w:val="28"/>
        </w:rPr>
        <w:t xml:space="preserve"> налоговые органы вправе определить налоговые обязательства таким образом, чтобы ликвидировать преимущества, которые налогоплательщик получил в результате проведения подобной операции.</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rPr>
      </w:pPr>
      <w:r w:rsidRPr="009C6CC4">
        <w:rPr>
          <w:rFonts w:ascii="Times New Roman" w:hAnsi="Times New Roman" w:cs="Times New Roman"/>
          <w:bCs/>
          <w:i/>
          <w:sz w:val="28"/>
          <w:szCs w:val="28"/>
        </w:rPr>
        <w:t>Великобритания:</w:t>
      </w:r>
      <w:r w:rsidRPr="009C6CC4">
        <w:rPr>
          <w:rFonts w:ascii="Times New Roman" w:hAnsi="Times New Roman" w:cs="Times New Roman"/>
          <w:i/>
          <w:sz w:val="28"/>
          <w:szCs w:val="28"/>
        </w:rPr>
        <w:t xml:space="preserve"> </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В 2015 году Правительство Великобритании ввело пакет мер против оффшоров, предусматривающий:</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уголовную ответственность за уклонение от налогов через оффшоры, в том числе за непредотвращение корпорациями фактов уклонения от налогов через оффшоры, которое происходило «на их глазах» или способствование этому;</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 повышение штрафных санкций с привязкой суммы штрафа к сумме имущества, хранимого в оффшорах, а также введение новых штрафов для тех, кто дал возможность уклонению через оффшоры.</w:t>
      </w:r>
    </w:p>
    <w:p w:rsidR="000C2690" w:rsidRPr="009C6CC4" w:rsidRDefault="000C2690" w:rsidP="0007001A">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rPr>
      </w:pPr>
      <w:r w:rsidRPr="009C6CC4">
        <w:rPr>
          <w:rFonts w:ascii="Times New Roman" w:hAnsi="Times New Roman" w:cs="Times New Roman"/>
          <w:i/>
          <w:sz w:val="28"/>
          <w:szCs w:val="28"/>
        </w:rPr>
        <w:t>Россия:</w:t>
      </w:r>
    </w:p>
    <w:p w:rsidR="000C2690" w:rsidRPr="009C6CC4" w:rsidRDefault="000C2690" w:rsidP="0007001A">
      <w:pPr>
        <w:pStyle w:val="2"/>
        <w:widowControl w:val="0"/>
        <w:tabs>
          <w:tab w:val="left" w:pos="0"/>
          <w:tab w:val="left" w:pos="728"/>
        </w:tabs>
        <w:spacing w:after="0" w:line="240" w:lineRule="auto"/>
        <w:ind w:left="0" w:firstLine="709"/>
        <w:contextualSpacing/>
        <w:jc w:val="both"/>
        <w:rPr>
          <w:rFonts w:ascii="Times New Roman" w:hAnsi="Times New Roman" w:cs="Times New Roman"/>
          <w:sz w:val="28"/>
          <w:szCs w:val="28"/>
        </w:rPr>
      </w:pPr>
      <w:r w:rsidRPr="009C6CC4">
        <w:rPr>
          <w:rFonts w:ascii="Times New Roman" w:hAnsi="Times New Roman" w:cs="Times New Roman"/>
          <w:sz w:val="28"/>
          <w:szCs w:val="28"/>
        </w:rPr>
        <w:t>В целях предотвращения налоговых уклонений транснациональными компаниями в Российской Федерации внедрен Закон о контролируемых иностранных компаниях, который обязывает резидентов России уплачивать налог в России за счет косвенных доходов, полученных в оффшорах  посредством оффшорных компаний.</w:t>
      </w:r>
    </w:p>
    <w:p w:rsidR="006D7579" w:rsidRPr="009C6CC4" w:rsidRDefault="006D7579" w:rsidP="00095BB8">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p>
    <w:p w:rsidR="00A510AE" w:rsidRPr="009C6CC4" w:rsidRDefault="00A510AE" w:rsidP="00095BB8">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9C6CC4">
        <w:rPr>
          <w:rFonts w:ascii="Times New Roman" w:hAnsi="Times New Roman" w:cs="Times New Roman"/>
          <w:b/>
          <w:sz w:val="28"/>
          <w:szCs w:val="28"/>
        </w:rPr>
        <w:t>1</w:t>
      </w:r>
      <w:r w:rsidR="00965C95">
        <w:rPr>
          <w:rFonts w:ascii="Times New Roman" w:hAnsi="Times New Roman" w:cs="Times New Roman"/>
          <w:b/>
          <w:sz w:val="28"/>
          <w:szCs w:val="28"/>
        </w:rPr>
        <w:t>1</w:t>
      </w:r>
      <w:r w:rsidRPr="009C6CC4">
        <w:rPr>
          <w:rFonts w:ascii="Times New Roman" w:hAnsi="Times New Roman" w:cs="Times New Roman"/>
          <w:b/>
          <w:sz w:val="28"/>
          <w:szCs w:val="28"/>
        </w:rPr>
        <w:t>. Предполагаемые финансовые затраты, связанные</w:t>
      </w:r>
    </w:p>
    <w:p w:rsidR="00A510AE" w:rsidRPr="009C6CC4" w:rsidRDefault="00A510AE" w:rsidP="00095BB8">
      <w:pPr>
        <w:pStyle w:val="2"/>
        <w:widowControl w:val="0"/>
        <w:tabs>
          <w:tab w:val="left" w:pos="728"/>
        </w:tabs>
        <w:spacing w:after="0" w:line="240" w:lineRule="auto"/>
        <w:ind w:left="0"/>
        <w:contextualSpacing/>
        <w:jc w:val="center"/>
        <w:rPr>
          <w:rFonts w:ascii="Times New Roman" w:hAnsi="Times New Roman" w:cs="Times New Roman"/>
          <w:b/>
          <w:sz w:val="28"/>
          <w:szCs w:val="28"/>
          <w:lang w:val="kk-KZ"/>
        </w:rPr>
      </w:pPr>
      <w:r w:rsidRPr="009C6CC4">
        <w:rPr>
          <w:rFonts w:ascii="Times New Roman" w:hAnsi="Times New Roman" w:cs="Times New Roman"/>
          <w:b/>
          <w:sz w:val="28"/>
          <w:szCs w:val="28"/>
        </w:rPr>
        <w:t>с реализацией проекта</w:t>
      </w:r>
      <w:r w:rsidR="003E2C04">
        <w:rPr>
          <w:rFonts w:ascii="Times New Roman" w:hAnsi="Times New Roman" w:cs="Times New Roman"/>
          <w:b/>
          <w:sz w:val="28"/>
          <w:szCs w:val="28"/>
        </w:rPr>
        <w:t xml:space="preserve"> закона</w:t>
      </w:r>
    </w:p>
    <w:p w:rsidR="008B23A4" w:rsidRPr="009C6CC4" w:rsidRDefault="008B23A4" w:rsidP="00095BB8">
      <w:pPr>
        <w:pStyle w:val="2"/>
        <w:widowControl w:val="0"/>
        <w:tabs>
          <w:tab w:val="left" w:pos="728"/>
        </w:tabs>
        <w:spacing w:after="0" w:line="240" w:lineRule="auto"/>
        <w:ind w:left="0" w:firstLine="709"/>
        <w:contextualSpacing/>
        <w:jc w:val="both"/>
        <w:rPr>
          <w:rFonts w:ascii="Times New Roman" w:hAnsi="Times New Roman" w:cs="Times New Roman"/>
          <w:sz w:val="28"/>
          <w:szCs w:val="28"/>
          <w:lang w:val="kk-KZ"/>
        </w:rPr>
      </w:pPr>
    </w:p>
    <w:p w:rsidR="007F2164" w:rsidRPr="009C6CC4" w:rsidRDefault="008B23A4" w:rsidP="00095BB8">
      <w:pPr>
        <w:pStyle w:val="2"/>
        <w:widowControl w:val="0"/>
        <w:tabs>
          <w:tab w:val="left" w:pos="728"/>
        </w:tabs>
        <w:spacing w:after="0" w:line="240" w:lineRule="auto"/>
        <w:ind w:left="0" w:firstLine="709"/>
        <w:contextualSpacing/>
        <w:jc w:val="both"/>
        <w:rPr>
          <w:rFonts w:ascii="Times New Roman" w:hAnsi="Times New Roman" w:cs="Times New Roman"/>
          <w:sz w:val="28"/>
          <w:szCs w:val="28"/>
          <w:lang w:val="kk-KZ"/>
        </w:rPr>
      </w:pPr>
      <w:r w:rsidRPr="009C6CC4">
        <w:rPr>
          <w:rFonts w:ascii="Times New Roman" w:hAnsi="Times New Roman" w:cs="Times New Roman"/>
          <w:sz w:val="28"/>
          <w:szCs w:val="28"/>
          <w:lang w:val="kk-KZ"/>
        </w:rPr>
        <w:t>Р</w:t>
      </w:r>
      <w:r w:rsidR="00A510AE" w:rsidRPr="009C6CC4">
        <w:rPr>
          <w:rFonts w:ascii="Times New Roman" w:hAnsi="Times New Roman" w:cs="Times New Roman"/>
          <w:sz w:val="28"/>
          <w:szCs w:val="28"/>
        </w:rPr>
        <w:t>еализация законопроекта не потребует финансовых затрат из бюджета.</w:t>
      </w:r>
    </w:p>
    <w:sectPr w:rsidR="007F2164" w:rsidRPr="009C6CC4" w:rsidSect="00C76521">
      <w:headerReference w:type="even" r:id="rId9"/>
      <w:headerReference w:type="default" r:id="rId10"/>
      <w:pgSz w:w="11906" w:h="16838"/>
      <w:pgMar w:top="1418" w:right="851"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B8" w:rsidRDefault="00D038B8">
      <w:r>
        <w:separator/>
      </w:r>
    </w:p>
  </w:endnote>
  <w:endnote w:type="continuationSeparator" w:id="1">
    <w:p w:rsidR="00D038B8" w:rsidRDefault="00D03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B8" w:rsidRDefault="00D038B8">
      <w:r>
        <w:separator/>
      </w:r>
    </w:p>
  </w:footnote>
  <w:footnote w:type="continuationSeparator" w:id="1">
    <w:p w:rsidR="00D038B8" w:rsidRDefault="00D03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ED" w:rsidRDefault="00F4305F" w:rsidP="00784503">
    <w:pPr>
      <w:pStyle w:val="a6"/>
      <w:framePr w:wrap="around" w:vAnchor="text" w:hAnchor="margin" w:xAlign="center" w:y="1"/>
      <w:rPr>
        <w:rStyle w:val="a7"/>
      </w:rPr>
    </w:pPr>
    <w:r>
      <w:rPr>
        <w:rStyle w:val="a7"/>
      </w:rPr>
      <w:fldChar w:fldCharType="begin"/>
    </w:r>
    <w:r w:rsidR="006F2EED">
      <w:rPr>
        <w:rStyle w:val="a7"/>
      </w:rPr>
      <w:instrText xml:space="preserve">PAGE  </w:instrText>
    </w:r>
    <w:r>
      <w:rPr>
        <w:rStyle w:val="a7"/>
      </w:rPr>
      <w:fldChar w:fldCharType="end"/>
    </w:r>
  </w:p>
  <w:p w:rsidR="006F2EED" w:rsidRDefault="006F2E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ED" w:rsidRDefault="00F4305F" w:rsidP="00784503">
    <w:pPr>
      <w:pStyle w:val="a6"/>
      <w:framePr w:wrap="around" w:vAnchor="text" w:hAnchor="margin" w:xAlign="center" w:y="1"/>
      <w:rPr>
        <w:rStyle w:val="a7"/>
      </w:rPr>
    </w:pPr>
    <w:r>
      <w:rPr>
        <w:rStyle w:val="a7"/>
      </w:rPr>
      <w:fldChar w:fldCharType="begin"/>
    </w:r>
    <w:r w:rsidR="006F2EED">
      <w:rPr>
        <w:rStyle w:val="a7"/>
      </w:rPr>
      <w:instrText xml:space="preserve">PAGE  </w:instrText>
    </w:r>
    <w:r>
      <w:rPr>
        <w:rStyle w:val="a7"/>
      </w:rPr>
      <w:fldChar w:fldCharType="separate"/>
    </w:r>
    <w:r w:rsidR="00352A5E">
      <w:rPr>
        <w:rStyle w:val="a7"/>
        <w:noProof/>
      </w:rPr>
      <w:t>16</w:t>
    </w:r>
    <w:r>
      <w:rPr>
        <w:rStyle w:val="a7"/>
      </w:rPr>
      <w:fldChar w:fldCharType="end"/>
    </w:r>
  </w:p>
  <w:p w:rsidR="006F2EED" w:rsidRDefault="006F2E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5CF"/>
    <w:multiLevelType w:val="hybridMultilevel"/>
    <w:tmpl w:val="5FDAB51C"/>
    <w:lvl w:ilvl="0" w:tplc="BF34C0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7A707F"/>
    <w:multiLevelType w:val="hybridMultilevel"/>
    <w:tmpl w:val="F8D461A2"/>
    <w:lvl w:ilvl="0" w:tplc="35824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087458"/>
    <w:multiLevelType w:val="hybridMultilevel"/>
    <w:tmpl w:val="51DA8B6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B442D07"/>
    <w:multiLevelType w:val="hybridMultilevel"/>
    <w:tmpl w:val="97307472"/>
    <w:lvl w:ilvl="0" w:tplc="906AA3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E51DFF"/>
    <w:multiLevelType w:val="hybridMultilevel"/>
    <w:tmpl w:val="EA2C1C18"/>
    <w:lvl w:ilvl="0" w:tplc="FA2C322A">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415A31"/>
    <w:multiLevelType w:val="hybridMultilevel"/>
    <w:tmpl w:val="A39287D8"/>
    <w:lvl w:ilvl="0" w:tplc="8656F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8020D6"/>
    <w:multiLevelType w:val="hybridMultilevel"/>
    <w:tmpl w:val="E3EA3392"/>
    <w:lvl w:ilvl="0" w:tplc="FA2C322A">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DA76B2"/>
    <w:multiLevelType w:val="hybridMultilevel"/>
    <w:tmpl w:val="E020BEA8"/>
    <w:lvl w:ilvl="0" w:tplc="8AC6397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959B8"/>
    <w:multiLevelType w:val="hybridMultilevel"/>
    <w:tmpl w:val="C610E8E4"/>
    <w:lvl w:ilvl="0" w:tplc="8A22A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F1779"/>
    <w:multiLevelType w:val="hybridMultilevel"/>
    <w:tmpl w:val="84C4E00C"/>
    <w:lvl w:ilvl="0" w:tplc="D0E09CC0">
      <w:start w:val="1"/>
      <w:numFmt w:val="bullet"/>
      <w:lvlText w:val="•"/>
      <w:lvlJc w:val="left"/>
      <w:pPr>
        <w:tabs>
          <w:tab w:val="num" w:pos="720"/>
        </w:tabs>
        <w:ind w:left="720" w:hanging="360"/>
      </w:pPr>
      <w:rPr>
        <w:rFonts w:ascii="Times New Roman" w:hAnsi="Times New Roman" w:hint="default"/>
      </w:rPr>
    </w:lvl>
    <w:lvl w:ilvl="1" w:tplc="DCA65102" w:tentative="1">
      <w:start w:val="1"/>
      <w:numFmt w:val="bullet"/>
      <w:lvlText w:val="•"/>
      <w:lvlJc w:val="left"/>
      <w:pPr>
        <w:tabs>
          <w:tab w:val="num" w:pos="1440"/>
        </w:tabs>
        <w:ind w:left="1440" w:hanging="360"/>
      </w:pPr>
      <w:rPr>
        <w:rFonts w:ascii="Times New Roman" w:hAnsi="Times New Roman" w:hint="default"/>
      </w:rPr>
    </w:lvl>
    <w:lvl w:ilvl="2" w:tplc="4B5EDCF2" w:tentative="1">
      <w:start w:val="1"/>
      <w:numFmt w:val="bullet"/>
      <w:lvlText w:val="•"/>
      <w:lvlJc w:val="left"/>
      <w:pPr>
        <w:tabs>
          <w:tab w:val="num" w:pos="2160"/>
        </w:tabs>
        <w:ind w:left="2160" w:hanging="360"/>
      </w:pPr>
      <w:rPr>
        <w:rFonts w:ascii="Times New Roman" w:hAnsi="Times New Roman" w:hint="default"/>
      </w:rPr>
    </w:lvl>
    <w:lvl w:ilvl="3" w:tplc="DBFE29D4" w:tentative="1">
      <w:start w:val="1"/>
      <w:numFmt w:val="bullet"/>
      <w:lvlText w:val="•"/>
      <w:lvlJc w:val="left"/>
      <w:pPr>
        <w:tabs>
          <w:tab w:val="num" w:pos="2880"/>
        </w:tabs>
        <w:ind w:left="2880" w:hanging="360"/>
      </w:pPr>
      <w:rPr>
        <w:rFonts w:ascii="Times New Roman" w:hAnsi="Times New Roman" w:hint="default"/>
      </w:rPr>
    </w:lvl>
    <w:lvl w:ilvl="4" w:tplc="0342491C" w:tentative="1">
      <w:start w:val="1"/>
      <w:numFmt w:val="bullet"/>
      <w:lvlText w:val="•"/>
      <w:lvlJc w:val="left"/>
      <w:pPr>
        <w:tabs>
          <w:tab w:val="num" w:pos="3600"/>
        </w:tabs>
        <w:ind w:left="3600" w:hanging="360"/>
      </w:pPr>
      <w:rPr>
        <w:rFonts w:ascii="Times New Roman" w:hAnsi="Times New Roman" w:hint="default"/>
      </w:rPr>
    </w:lvl>
    <w:lvl w:ilvl="5" w:tplc="171CCDA2" w:tentative="1">
      <w:start w:val="1"/>
      <w:numFmt w:val="bullet"/>
      <w:lvlText w:val="•"/>
      <w:lvlJc w:val="left"/>
      <w:pPr>
        <w:tabs>
          <w:tab w:val="num" w:pos="4320"/>
        </w:tabs>
        <w:ind w:left="4320" w:hanging="360"/>
      </w:pPr>
      <w:rPr>
        <w:rFonts w:ascii="Times New Roman" w:hAnsi="Times New Roman" w:hint="default"/>
      </w:rPr>
    </w:lvl>
    <w:lvl w:ilvl="6" w:tplc="66B4916E" w:tentative="1">
      <w:start w:val="1"/>
      <w:numFmt w:val="bullet"/>
      <w:lvlText w:val="•"/>
      <w:lvlJc w:val="left"/>
      <w:pPr>
        <w:tabs>
          <w:tab w:val="num" w:pos="5040"/>
        </w:tabs>
        <w:ind w:left="5040" w:hanging="360"/>
      </w:pPr>
      <w:rPr>
        <w:rFonts w:ascii="Times New Roman" w:hAnsi="Times New Roman" w:hint="default"/>
      </w:rPr>
    </w:lvl>
    <w:lvl w:ilvl="7" w:tplc="9684ADAA" w:tentative="1">
      <w:start w:val="1"/>
      <w:numFmt w:val="bullet"/>
      <w:lvlText w:val="•"/>
      <w:lvlJc w:val="left"/>
      <w:pPr>
        <w:tabs>
          <w:tab w:val="num" w:pos="5760"/>
        </w:tabs>
        <w:ind w:left="5760" w:hanging="360"/>
      </w:pPr>
      <w:rPr>
        <w:rFonts w:ascii="Times New Roman" w:hAnsi="Times New Roman" w:hint="default"/>
      </w:rPr>
    </w:lvl>
    <w:lvl w:ilvl="8" w:tplc="CC86BE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7BD17E2"/>
    <w:multiLevelType w:val="hybridMultilevel"/>
    <w:tmpl w:val="E84076C2"/>
    <w:lvl w:ilvl="0" w:tplc="7534D90A">
      <w:start w:val="1"/>
      <w:numFmt w:val="bullet"/>
      <w:lvlText w:val="•"/>
      <w:lvlJc w:val="left"/>
      <w:pPr>
        <w:tabs>
          <w:tab w:val="num" w:pos="720"/>
        </w:tabs>
        <w:ind w:left="720" w:hanging="360"/>
      </w:pPr>
      <w:rPr>
        <w:rFonts w:ascii="Times New Roman" w:hAnsi="Times New Roman" w:hint="default"/>
      </w:rPr>
    </w:lvl>
    <w:lvl w:ilvl="1" w:tplc="100C0818" w:tentative="1">
      <w:start w:val="1"/>
      <w:numFmt w:val="bullet"/>
      <w:lvlText w:val="•"/>
      <w:lvlJc w:val="left"/>
      <w:pPr>
        <w:tabs>
          <w:tab w:val="num" w:pos="1440"/>
        </w:tabs>
        <w:ind w:left="1440" w:hanging="360"/>
      </w:pPr>
      <w:rPr>
        <w:rFonts w:ascii="Times New Roman" w:hAnsi="Times New Roman" w:hint="default"/>
      </w:rPr>
    </w:lvl>
    <w:lvl w:ilvl="2" w:tplc="CBBA1C60" w:tentative="1">
      <w:start w:val="1"/>
      <w:numFmt w:val="bullet"/>
      <w:lvlText w:val="•"/>
      <w:lvlJc w:val="left"/>
      <w:pPr>
        <w:tabs>
          <w:tab w:val="num" w:pos="2160"/>
        </w:tabs>
        <w:ind w:left="2160" w:hanging="360"/>
      </w:pPr>
      <w:rPr>
        <w:rFonts w:ascii="Times New Roman" w:hAnsi="Times New Roman" w:hint="default"/>
      </w:rPr>
    </w:lvl>
    <w:lvl w:ilvl="3" w:tplc="F3DE516E" w:tentative="1">
      <w:start w:val="1"/>
      <w:numFmt w:val="bullet"/>
      <w:lvlText w:val="•"/>
      <w:lvlJc w:val="left"/>
      <w:pPr>
        <w:tabs>
          <w:tab w:val="num" w:pos="2880"/>
        </w:tabs>
        <w:ind w:left="2880" w:hanging="360"/>
      </w:pPr>
      <w:rPr>
        <w:rFonts w:ascii="Times New Roman" w:hAnsi="Times New Roman" w:hint="default"/>
      </w:rPr>
    </w:lvl>
    <w:lvl w:ilvl="4" w:tplc="720CC9C6" w:tentative="1">
      <w:start w:val="1"/>
      <w:numFmt w:val="bullet"/>
      <w:lvlText w:val="•"/>
      <w:lvlJc w:val="left"/>
      <w:pPr>
        <w:tabs>
          <w:tab w:val="num" w:pos="3600"/>
        </w:tabs>
        <w:ind w:left="3600" w:hanging="360"/>
      </w:pPr>
      <w:rPr>
        <w:rFonts w:ascii="Times New Roman" w:hAnsi="Times New Roman" w:hint="default"/>
      </w:rPr>
    </w:lvl>
    <w:lvl w:ilvl="5" w:tplc="6CA0A180" w:tentative="1">
      <w:start w:val="1"/>
      <w:numFmt w:val="bullet"/>
      <w:lvlText w:val="•"/>
      <w:lvlJc w:val="left"/>
      <w:pPr>
        <w:tabs>
          <w:tab w:val="num" w:pos="4320"/>
        </w:tabs>
        <w:ind w:left="4320" w:hanging="360"/>
      </w:pPr>
      <w:rPr>
        <w:rFonts w:ascii="Times New Roman" w:hAnsi="Times New Roman" w:hint="default"/>
      </w:rPr>
    </w:lvl>
    <w:lvl w:ilvl="6" w:tplc="4C943AE2" w:tentative="1">
      <w:start w:val="1"/>
      <w:numFmt w:val="bullet"/>
      <w:lvlText w:val="•"/>
      <w:lvlJc w:val="left"/>
      <w:pPr>
        <w:tabs>
          <w:tab w:val="num" w:pos="5040"/>
        </w:tabs>
        <w:ind w:left="5040" w:hanging="360"/>
      </w:pPr>
      <w:rPr>
        <w:rFonts w:ascii="Times New Roman" w:hAnsi="Times New Roman" w:hint="default"/>
      </w:rPr>
    </w:lvl>
    <w:lvl w:ilvl="7" w:tplc="4B22B2EC" w:tentative="1">
      <w:start w:val="1"/>
      <w:numFmt w:val="bullet"/>
      <w:lvlText w:val="•"/>
      <w:lvlJc w:val="left"/>
      <w:pPr>
        <w:tabs>
          <w:tab w:val="num" w:pos="5760"/>
        </w:tabs>
        <w:ind w:left="5760" w:hanging="360"/>
      </w:pPr>
      <w:rPr>
        <w:rFonts w:ascii="Times New Roman" w:hAnsi="Times New Roman" w:hint="default"/>
      </w:rPr>
    </w:lvl>
    <w:lvl w:ilvl="8" w:tplc="89CA72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735247"/>
    <w:multiLevelType w:val="hybridMultilevel"/>
    <w:tmpl w:val="59A44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052194"/>
    <w:multiLevelType w:val="hybridMultilevel"/>
    <w:tmpl w:val="61989008"/>
    <w:lvl w:ilvl="0" w:tplc="025AA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23D5E1E"/>
    <w:multiLevelType w:val="hybridMultilevel"/>
    <w:tmpl w:val="C8E243C6"/>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4">
    <w:nsid w:val="480D5F4A"/>
    <w:multiLevelType w:val="hybridMultilevel"/>
    <w:tmpl w:val="4502CD46"/>
    <w:lvl w:ilvl="0" w:tplc="7D0489C6">
      <w:start w:val="1"/>
      <w:numFmt w:val="decimal"/>
      <w:lvlText w:val="%1)"/>
      <w:lvlJc w:val="left"/>
      <w:pPr>
        <w:ind w:left="3054"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32249"/>
    <w:multiLevelType w:val="hybridMultilevel"/>
    <w:tmpl w:val="EDBCF80A"/>
    <w:lvl w:ilvl="0" w:tplc="FE14D156">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1E08EC"/>
    <w:multiLevelType w:val="hybridMultilevel"/>
    <w:tmpl w:val="60B2E586"/>
    <w:lvl w:ilvl="0" w:tplc="25E05786">
      <w:start w:val="25"/>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F4D02DA"/>
    <w:multiLevelType w:val="hybridMultilevel"/>
    <w:tmpl w:val="1CAEB1FE"/>
    <w:lvl w:ilvl="0" w:tplc="4809000F">
      <w:start w:val="1"/>
      <w:numFmt w:val="decimal"/>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8">
    <w:nsid w:val="55DF15AB"/>
    <w:multiLevelType w:val="hybridMultilevel"/>
    <w:tmpl w:val="329ABC12"/>
    <w:lvl w:ilvl="0" w:tplc="3AA40CD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CE47278"/>
    <w:multiLevelType w:val="hybridMultilevel"/>
    <w:tmpl w:val="59A6B1CC"/>
    <w:lvl w:ilvl="0" w:tplc="54E44136">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111FC7"/>
    <w:multiLevelType w:val="hybridMultilevel"/>
    <w:tmpl w:val="BCE055DE"/>
    <w:lvl w:ilvl="0" w:tplc="E706822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28175D"/>
    <w:multiLevelType w:val="hybridMultilevel"/>
    <w:tmpl w:val="FE56C45A"/>
    <w:lvl w:ilvl="0" w:tplc="E706822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32707FA"/>
    <w:multiLevelType w:val="hybridMultilevel"/>
    <w:tmpl w:val="6C22D5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6797892"/>
    <w:multiLevelType w:val="hybridMultilevel"/>
    <w:tmpl w:val="B17A2C74"/>
    <w:lvl w:ilvl="0" w:tplc="E706822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F77738"/>
    <w:multiLevelType w:val="hybridMultilevel"/>
    <w:tmpl w:val="72660D62"/>
    <w:lvl w:ilvl="0" w:tplc="1FB4A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B24896"/>
    <w:multiLevelType w:val="multilevel"/>
    <w:tmpl w:val="AD7C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B24CBB"/>
    <w:multiLevelType w:val="hybridMultilevel"/>
    <w:tmpl w:val="40DED33A"/>
    <w:lvl w:ilvl="0" w:tplc="FB4C3166">
      <w:start w:val="1"/>
      <w:numFmt w:val="decimal"/>
      <w:lvlText w:val="%1."/>
      <w:lvlJc w:val="left"/>
      <w:pPr>
        <w:ind w:left="786" w:hanging="360"/>
      </w:pPr>
      <w:rPr>
        <w:rFonts w:ascii="Times New Roman" w:eastAsia="Times New Roman" w:hAnsi="Times New Roman" w:cs="Times New Roman"/>
        <w:b w:val="0"/>
        <w:strike w:val="0"/>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5E4FC8"/>
    <w:multiLevelType w:val="hybridMultilevel"/>
    <w:tmpl w:val="D2547150"/>
    <w:lvl w:ilvl="0" w:tplc="35824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B81AD4"/>
    <w:multiLevelType w:val="hybridMultilevel"/>
    <w:tmpl w:val="C686952E"/>
    <w:lvl w:ilvl="0" w:tplc="D5ACB074">
      <w:start w:val="31"/>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9">
    <w:nsid w:val="7BAD6587"/>
    <w:multiLevelType w:val="hybridMultilevel"/>
    <w:tmpl w:val="68B6909E"/>
    <w:lvl w:ilvl="0" w:tplc="35824C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337A5F"/>
    <w:multiLevelType w:val="hybridMultilevel"/>
    <w:tmpl w:val="711E1240"/>
    <w:lvl w:ilvl="0" w:tplc="FE14D156">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DDF2412"/>
    <w:multiLevelType w:val="hybridMultilevel"/>
    <w:tmpl w:val="BAB40FC6"/>
    <w:lvl w:ilvl="0" w:tplc="FA2C322A">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15"/>
  </w:num>
  <w:num w:numId="3">
    <w:abstractNumId w:val="26"/>
  </w:num>
  <w:num w:numId="4">
    <w:abstractNumId w:val="6"/>
  </w:num>
  <w:num w:numId="5">
    <w:abstractNumId w:val="16"/>
  </w:num>
  <w:num w:numId="6">
    <w:abstractNumId w:val="9"/>
  </w:num>
  <w:num w:numId="7">
    <w:abstractNumId w:val="10"/>
  </w:num>
  <w:num w:numId="8">
    <w:abstractNumId w:val="22"/>
  </w:num>
  <w:num w:numId="9">
    <w:abstractNumId w:val="17"/>
  </w:num>
  <w:num w:numId="10">
    <w:abstractNumId w:val="7"/>
  </w:num>
  <w:num w:numId="11">
    <w:abstractNumId w:val="25"/>
  </w:num>
  <w:num w:numId="12">
    <w:abstractNumId w:val="28"/>
  </w:num>
  <w:num w:numId="13">
    <w:abstractNumId w:val="8"/>
  </w:num>
  <w:num w:numId="14">
    <w:abstractNumId w:val="13"/>
  </w:num>
  <w:num w:numId="15">
    <w:abstractNumId w:val="11"/>
  </w:num>
  <w:num w:numId="16">
    <w:abstractNumId w:val="4"/>
  </w:num>
  <w:num w:numId="17">
    <w:abstractNumId w:val="12"/>
  </w:num>
  <w:num w:numId="18">
    <w:abstractNumId w:val="18"/>
  </w:num>
  <w:num w:numId="19">
    <w:abstractNumId w:val="30"/>
  </w:num>
  <w:num w:numId="20">
    <w:abstractNumId w:val="3"/>
  </w:num>
  <w:num w:numId="21">
    <w:abstractNumId w:val="0"/>
  </w:num>
  <w:num w:numId="22">
    <w:abstractNumId w:val="2"/>
  </w:num>
  <w:num w:numId="23">
    <w:abstractNumId w:val="24"/>
  </w:num>
  <w:num w:numId="24">
    <w:abstractNumId w:val="14"/>
  </w:num>
  <w:num w:numId="25">
    <w:abstractNumId w:val="5"/>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characterSpacingControl w:val="doNotCompress"/>
  <w:footnotePr>
    <w:footnote w:id="0"/>
    <w:footnote w:id="1"/>
  </w:footnotePr>
  <w:endnotePr>
    <w:endnote w:id="0"/>
    <w:endnote w:id="1"/>
  </w:endnotePr>
  <w:compat/>
  <w:rsids>
    <w:rsidRoot w:val="00A510AE"/>
    <w:rsid w:val="000007F4"/>
    <w:rsid w:val="00001C01"/>
    <w:rsid w:val="00002655"/>
    <w:rsid w:val="0000295D"/>
    <w:rsid w:val="000033C9"/>
    <w:rsid w:val="0000368B"/>
    <w:rsid w:val="00004DE0"/>
    <w:rsid w:val="00005C81"/>
    <w:rsid w:val="00010252"/>
    <w:rsid w:val="00011EEF"/>
    <w:rsid w:val="00012FE4"/>
    <w:rsid w:val="00013757"/>
    <w:rsid w:val="000143E7"/>
    <w:rsid w:val="00015848"/>
    <w:rsid w:val="00022AE9"/>
    <w:rsid w:val="00022C0D"/>
    <w:rsid w:val="0002704F"/>
    <w:rsid w:val="00027C5E"/>
    <w:rsid w:val="00031EEC"/>
    <w:rsid w:val="00040991"/>
    <w:rsid w:val="00040E8D"/>
    <w:rsid w:val="00043918"/>
    <w:rsid w:val="0004782F"/>
    <w:rsid w:val="0005392B"/>
    <w:rsid w:val="00053BBE"/>
    <w:rsid w:val="0005665A"/>
    <w:rsid w:val="00056E6C"/>
    <w:rsid w:val="000573DB"/>
    <w:rsid w:val="0007001A"/>
    <w:rsid w:val="000720AF"/>
    <w:rsid w:val="00072504"/>
    <w:rsid w:val="00073BAA"/>
    <w:rsid w:val="00074AC7"/>
    <w:rsid w:val="00074BE2"/>
    <w:rsid w:val="00077729"/>
    <w:rsid w:val="00081FB8"/>
    <w:rsid w:val="000839C4"/>
    <w:rsid w:val="00084775"/>
    <w:rsid w:val="000851D0"/>
    <w:rsid w:val="00087F9A"/>
    <w:rsid w:val="0009087E"/>
    <w:rsid w:val="000931F0"/>
    <w:rsid w:val="00094022"/>
    <w:rsid w:val="00095BB8"/>
    <w:rsid w:val="00095CB3"/>
    <w:rsid w:val="000A2F12"/>
    <w:rsid w:val="000A6CE5"/>
    <w:rsid w:val="000B04C4"/>
    <w:rsid w:val="000B3E8B"/>
    <w:rsid w:val="000B3EBD"/>
    <w:rsid w:val="000B3F80"/>
    <w:rsid w:val="000B7F22"/>
    <w:rsid w:val="000C05F1"/>
    <w:rsid w:val="000C0884"/>
    <w:rsid w:val="000C1F5A"/>
    <w:rsid w:val="000C2690"/>
    <w:rsid w:val="000C32CA"/>
    <w:rsid w:val="000C6550"/>
    <w:rsid w:val="000C6D87"/>
    <w:rsid w:val="000D0A67"/>
    <w:rsid w:val="000D1DEE"/>
    <w:rsid w:val="000D3582"/>
    <w:rsid w:val="000D3C62"/>
    <w:rsid w:val="000E1475"/>
    <w:rsid w:val="000E22F3"/>
    <w:rsid w:val="000E670B"/>
    <w:rsid w:val="000F3EE5"/>
    <w:rsid w:val="000F6EB0"/>
    <w:rsid w:val="000F7488"/>
    <w:rsid w:val="001012B6"/>
    <w:rsid w:val="00101803"/>
    <w:rsid w:val="00120742"/>
    <w:rsid w:val="001246A9"/>
    <w:rsid w:val="0012568E"/>
    <w:rsid w:val="00127FAC"/>
    <w:rsid w:val="0013090B"/>
    <w:rsid w:val="00133483"/>
    <w:rsid w:val="00134066"/>
    <w:rsid w:val="00136548"/>
    <w:rsid w:val="00140915"/>
    <w:rsid w:val="0014238A"/>
    <w:rsid w:val="00142D8D"/>
    <w:rsid w:val="001435D6"/>
    <w:rsid w:val="00147AAF"/>
    <w:rsid w:val="001502F9"/>
    <w:rsid w:val="0015141C"/>
    <w:rsid w:val="00151963"/>
    <w:rsid w:val="00152957"/>
    <w:rsid w:val="0015321F"/>
    <w:rsid w:val="00154917"/>
    <w:rsid w:val="00160018"/>
    <w:rsid w:val="00160646"/>
    <w:rsid w:val="00162F78"/>
    <w:rsid w:val="00165A0A"/>
    <w:rsid w:val="00173785"/>
    <w:rsid w:val="00174231"/>
    <w:rsid w:val="00176020"/>
    <w:rsid w:val="00177FE9"/>
    <w:rsid w:val="001867FE"/>
    <w:rsid w:val="00186BF5"/>
    <w:rsid w:val="0019303F"/>
    <w:rsid w:val="0019318F"/>
    <w:rsid w:val="00196E90"/>
    <w:rsid w:val="00197E80"/>
    <w:rsid w:val="001A0769"/>
    <w:rsid w:val="001A146D"/>
    <w:rsid w:val="001A68A2"/>
    <w:rsid w:val="001A7512"/>
    <w:rsid w:val="001A79E0"/>
    <w:rsid w:val="001B27AB"/>
    <w:rsid w:val="001B6465"/>
    <w:rsid w:val="001B6AAD"/>
    <w:rsid w:val="001C073B"/>
    <w:rsid w:val="001C0D67"/>
    <w:rsid w:val="001D134F"/>
    <w:rsid w:val="001E57D6"/>
    <w:rsid w:val="001E7A93"/>
    <w:rsid w:val="001F4C85"/>
    <w:rsid w:val="001F5E04"/>
    <w:rsid w:val="001F69C2"/>
    <w:rsid w:val="002014AE"/>
    <w:rsid w:val="0020160B"/>
    <w:rsid w:val="00203156"/>
    <w:rsid w:val="0020525A"/>
    <w:rsid w:val="0021239D"/>
    <w:rsid w:val="0021242F"/>
    <w:rsid w:val="002126E3"/>
    <w:rsid w:val="002132F5"/>
    <w:rsid w:val="00214D31"/>
    <w:rsid w:val="00216FDA"/>
    <w:rsid w:val="00216FE7"/>
    <w:rsid w:val="00217A11"/>
    <w:rsid w:val="002219F2"/>
    <w:rsid w:val="002224CF"/>
    <w:rsid w:val="00223F2D"/>
    <w:rsid w:val="00224409"/>
    <w:rsid w:val="00224C2E"/>
    <w:rsid w:val="0022672F"/>
    <w:rsid w:val="00230E38"/>
    <w:rsid w:val="00231B0E"/>
    <w:rsid w:val="002458FD"/>
    <w:rsid w:val="00246904"/>
    <w:rsid w:val="00246952"/>
    <w:rsid w:val="00250EE6"/>
    <w:rsid w:val="00252505"/>
    <w:rsid w:val="00253844"/>
    <w:rsid w:val="00255216"/>
    <w:rsid w:val="00257A5E"/>
    <w:rsid w:val="00257B69"/>
    <w:rsid w:val="002620FA"/>
    <w:rsid w:val="0026336F"/>
    <w:rsid w:val="00263A9B"/>
    <w:rsid w:val="00265B70"/>
    <w:rsid w:val="00266A46"/>
    <w:rsid w:val="00274A1F"/>
    <w:rsid w:val="0027614A"/>
    <w:rsid w:val="00284F99"/>
    <w:rsid w:val="002869FC"/>
    <w:rsid w:val="002872D2"/>
    <w:rsid w:val="00287DAA"/>
    <w:rsid w:val="002A1391"/>
    <w:rsid w:val="002A33F9"/>
    <w:rsid w:val="002A36FC"/>
    <w:rsid w:val="002B26C6"/>
    <w:rsid w:val="002B3C57"/>
    <w:rsid w:val="002B3CE0"/>
    <w:rsid w:val="002B41AB"/>
    <w:rsid w:val="002B5DC2"/>
    <w:rsid w:val="002C0630"/>
    <w:rsid w:val="002C201A"/>
    <w:rsid w:val="002C263A"/>
    <w:rsid w:val="002C3A0A"/>
    <w:rsid w:val="002C49FD"/>
    <w:rsid w:val="002C4C11"/>
    <w:rsid w:val="002C4EBC"/>
    <w:rsid w:val="002C5B85"/>
    <w:rsid w:val="002D076D"/>
    <w:rsid w:val="002D3669"/>
    <w:rsid w:val="002D4228"/>
    <w:rsid w:val="002D6BDF"/>
    <w:rsid w:val="002D6C74"/>
    <w:rsid w:val="002E14CC"/>
    <w:rsid w:val="002E6247"/>
    <w:rsid w:val="002E6593"/>
    <w:rsid w:val="002E68DB"/>
    <w:rsid w:val="002E778C"/>
    <w:rsid w:val="002E783E"/>
    <w:rsid w:val="002F5580"/>
    <w:rsid w:val="002F5FBC"/>
    <w:rsid w:val="002F66FA"/>
    <w:rsid w:val="0030406C"/>
    <w:rsid w:val="003042C3"/>
    <w:rsid w:val="0031077A"/>
    <w:rsid w:val="003116EA"/>
    <w:rsid w:val="003121BD"/>
    <w:rsid w:val="00312850"/>
    <w:rsid w:val="00313719"/>
    <w:rsid w:val="00313DCA"/>
    <w:rsid w:val="00314BA2"/>
    <w:rsid w:val="00315215"/>
    <w:rsid w:val="00322289"/>
    <w:rsid w:val="00324617"/>
    <w:rsid w:val="00326A2F"/>
    <w:rsid w:val="00327497"/>
    <w:rsid w:val="00327FDA"/>
    <w:rsid w:val="00330BFD"/>
    <w:rsid w:val="003340AE"/>
    <w:rsid w:val="00340D17"/>
    <w:rsid w:val="003420F9"/>
    <w:rsid w:val="003434E6"/>
    <w:rsid w:val="00343719"/>
    <w:rsid w:val="00345BCB"/>
    <w:rsid w:val="00346AE2"/>
    <w:rsid w:val="00352A5E"/>
    <w:rsid w:val="003546DF"/>
    <w:rsid w:val="00354767"/>
    <w:rsid w:val="00360AD5"/>
    <w:rsid w:val="00360BB4"/>
    <w:rsid w:val="003612E0"/>
    <w:rsid w:val="00363D4B"/>
    <w:rsid w:val="0036449F"/>
    <w:rsid w:val="00365D7E"/>
    <w:rsid w:val="00366158"/>
    <w:rsid w:val="003706AD"/>
    <w:rsid w:val="00370D25"/>
    <w:rsid w:val="00371EF3"/>
    <w:rsid w:val="003728DF"/>
    <w:rsid w:val="003736D4"/>
    <w:rsid w:val="00373E86"/>
    <w:rsid w:val="00373FC2"/>
    <w:rsid w:val="00375304"/>
    <w:rsid w:val="00375E63"/>
    <w:rsid w:val="00376FB6"/>
    <w:rsid w:val="003823DD"/>
    <w:rsid w:val="003849EB"/>
    <w:rsid w:val="00385480"/>
    <w:rsid w:val="003874F2"/>
    <w:rsid w:val="00390FC0"/>
    <w:rsid w:val="00391A40"/>
    <w:rsid w:val="003930E7"/>
    <w:rsid w:val="00394054"/>
    <w:rsid w:val="00395154"/>
    <w:rsid w:val="00395C67"/>
    <w:rsid w:val="003A0DCB"/>
    <w:rsid w:val="003A2F9D"/>
    <w:rsid w:val="003A5A66"/>
    <w:rsid w:val="003A7767"/>
    <w:rsid w:val="003B1C37"/>
    <w:rsid w:val="003B3A38"/>
    <w:rsid w:val="003B527F"/>
    <w:rsid w:val="003B57AC"/>
    <w:rsid w:val="003B7DE8"/>
    <w:rsid w:val="003C01EB"/>
    <w:rsid w:val="003C01EF"/>
    <w:rsid w:val="003C1061"/>
    <w:rsid w:val="003C240D"/>
    <w:rsid w:val="003C3BAF"/>
    <w:rsid w:val="003D103C"/>
    <w:rsid w:val="003D3D53"/>
    <w:rsid w:val="003D783C"/>
    <w:rsid w:val="003E001C"/>
    <w:rsid w:val="003E2C04"/>
    <w:rsid w:val="003E3B0A"/>
    <w:rsid w:val="003E4001"/>
    <w:rsid w:val="003E4566"/>
    <w:rsid w:val="003E5ED4"/>
    <w:rsid w:val="003E676C"/>
    <w:rsid w:val="003F0401"/>
    <w:rsid w:val="003F2630"/>
    <w:rsid w:val="003F3F1E"/>
    <w:rsid w:val="003F7E5A"/>
    <w:rsid w:val="00400E9C"/>
    <w:rsid w:val="00402B5A"/>
    <w:rsid w:val="00404AF0"/>
    <w:rsid w:val="004066EC"/>
    <w:rsid w:val="004066EE"/>
    <w:rsid w:val="0040725B"/>
    <w:rsid w:val="004108DC"/>
    <w:rsid w:val="004113AD"/>
    <w:rsid w:val="00416153"/>
    <w:rsid w:val="00421F8A"/>
    <w:rsid w:val="0042560A"/>
    <w:rsid w:val="00426B21"/>
    <w:rsid w:val="00431B03"/>
    <w:rsid w:val="00440587"/>
    <w:rsid w:val="00446D2D"/>
    <w:rsid w:val="00447CE7"/>
    <w:rsid w:val="004525DD"/>
    <w:rsid w:val="004529BE"/>
    <w:rsid w:val="00453452"/>
    <w:rsid w:val="0045629B"/>
    <w:rsid w:val="0046587B"/>
    <w:rsid w:val="004672F5"/>
    <w:rsid w:val="00470A98"/>
    <w:rsid w:val="00470D17"/>
    <w:rsid w:val="004720AC"/>
    <w:rsid w:val="0047435B"/>
    <w:rsid w:val="0047707A"/>
    <w:rsid w:val="00477210"/>
    <w:rsid w:val="00477749"/>
    <w:rsid w:val="00485425"/>
    <w:rsid w:val="00486C7D"/>
    <w:rsid w:val="00487D2F"/>
    <w:rsid w:val="00491B1F"/>
    <w:rsid w:val="0049388B"/>
    <w:rsid w:val="004954C8"/>
    <w:rsid w:val="00495E16"/>
    <w:rsid w:val="00495E69"/>
    <w:rsid w:val="004A0DBF"/>
    <w:rsid w:val="004A1272"/>
    <w:rsid w:val="004A337F"/>
    <w:rsid w:val="004B1C05"/>
    <w:rsid w:val="004B2AB8"/>
    <w:rsid w:val="004B422D"/>
    <w:rsid w:val="004C2221"/>
    <w:rsid w:val="004C63CD"/>
    <w:rsid w:val="004D00EE"/>
    <w:rsid w:val="004D0595"/>
    <w:rsid w:val="004D1E72"/>
    <w:rsid w:val="004E0E2D"/>
    <w:rsid w:val="004E21AE"/>
    <w:rsid w:val="004E4B44"/>
    <w:rsid w:val="004E50FA"/>
    <w:rsid w:val="004E56DE"/>
    <w:rsid w:val="004F03EB"/>
    <w:rsid w:val="004F04B5"/>
    <w:rsid w:val="004F0E68"/>
    <w:rsid w:val="004F1939"/>
    <w:rsid w:val="004F2548"/>
    <w:rsid w:val="004F7258"/>
    <w:rsid w:val="00500032"/>
    <w:rsid w:val="00503146"/>
    <w:rsid w:val="005036FB"/>
    <w:rsid w:val="00506FCC"/>
    <w:rsid w:val="005127C5"/>
    <w:rsid w:val="00513F40"/>
    <w:rsid w:val="00517D87"/>
    <w:rsid w:val="00527E3B"/>
    <w:rsid w:val="0053011E"/>
    <w:rsid w:val="0053025D"/>
    <w:rsid w:val="00531A17"/>
    <w:rsid w:val="0053326A"/>
    <w:rsid w:val="00533980"/>
    <w:rsid w:val="00534016"/>
    <w:rsid w:val="005376C4"/>
    <w:rsid w:val="00537C33"/>
    <w:rsid w:val="00542E73"/>
    <w:rsid w:val="005439DC"/>
    <w:rsid w:val="005457FA"/>
    <w:rsid w:val="0054580D"/>
    <w:rsid w:val="00547045"/>
    <w:rsid w:val="005471C3"/>
    <w:rsid w:val="00555945"/>
    <w:rsid w:val="00561FE4"/>
    <w:rsid w:val="005625C9"/>
    <w:rsid w:val="00566F63"/>
    <w:rsid w:val="00570200"/>
    <w:rsid w:val="00570729"/>
    <w:rsid w:val="00570BAE"/>
    <w:rsid w:val="005721B1"/>
    <w:rsid w:val="00572413"/>
    <w:rsid w:val="00574D51"/>
    <w:rsid w:val="0057555B"/>
    <w:rsid w:val="00576FB2"/>
    <w:rsid w:val="00580F64"/>
    <w:rsid w:val="005825F3"/>
    <w:rsid w:val="005855BB"/>
    <w:rsid w:val="0059012D"/>
    <w:rsid w:val="00590442"/>
    <w:rsid w:val="00590E11"/>
    <w:rsid w:val="005910E7"/>
    <w:rsid w:val="00591999"/>
    <w:rsid w:val="00594F0F"/>
    <w:rsid w:val="00596C51"/>
    <w:rsid w:val="005A27C8"/>
    <w:rsid w:val="005A60AF"/>
    <w:rsid w:val="005B1896"/>
    <w:rsid w:val="005B2084"/>
    <w:rsid w:val="005B3F85"/>
    <w:rsid w:val="005B5481"/>
    <w:rsid w:val="005B7487"/>
    <w:rsid w:val="005C3303"/>
    <w:rsid w:val="005C39B5"/>
    <w:rsid w:val="005C47B1"/>
    <w:rsid w:val="005C4E2D"/>
    <w:rsid w:val="005C6B1C"/>
    <w:rsid w:val="005C73A9"/>
    <w:rsid w:val="005D0A34"/>
    <w:rsid w:val="005E00F4"/>
    <w:rsid w:val="005E1EB6"/>
    <w:rsid w:val="005E4214"/>
    <w:rsid w:val="005E6849"/>
    <w:rsid w:val="005E7B4A"/>
    <w:rsid w:val="005F0C60"/>
    <w:rsid w:val="005F16F6"/>
    <w:rsid w:val="005F38B8"/>
    <w:rsid w:val="005F44E6"/>
    <w:rsid w:val="005F6AB1"/>
    <w:rsid w:val="005F6E86"/>
    <w:rsid w:val="005F7632"/>
    <w:rsid w:val="005F76CE"/>
    <w:rsid w:val="006010ED"/>
    <w:rsid w:val="00601EF1"/>
    <w:rsid w:val="00610459"/>
    <w:rsid w:val="0061096A"/>
    <w:rsid w:val="00612558"/>
    <w:rsid w:val="00614D93"/>
    <w:rsid w:val="00620BD8"/>
    <w:rsid w:val="006223B7"/>
    <w:rsid w:val="006227DE"/>
    <w:rsid w:val="0062428B"/>
    <w:rsid w:val="0062592F"/>
    <w:rsid w:val="00627CD4"/>
    <w:rsid w:val="00631932"/>
    <w:rsid w:val="00636474"/>
    <w:rsid w:val="006368DA"/>
    <w:rsid w:val="00637E7F"/>
    <w:rsid w:val="006426B5"/>
    <w:rsid w:val="0064351A"/>
    <w:rsid w:val="00643DBA"/>
    <w:rsid w:val="00644FA6"/>
    <w:rsid w:val="006455E7"/>
    <w:rsid w:val="0064569F"/>
    <w:rsid w:val="00647B77"/>
    <w:rsid w:val="00647F6D"/>
    <w:rsid w:val="0065153B"/>
    <w:rsid w:val="00652511"/>
    <w:rsid w:val="00655950"/>
    <w:rsid w:val="006560E7"/>
    <w:rsid w:val="00657D57"/>
    <w:rsid w:val="00662735"/>
    <w:rsid w:val="00663E36"/>
    <w:rsid w:val="00666FA8"/>
    <w:rsid w:val="006675A4"/>
    <w:rsid w:val="00667FC7"/>
    <w:rsid w:val="006707B4"/>
    <w:rsid w:val="00671F27"/>
    <w:rsid w:val="006740C1"/>
    <w:rsid w:val="0067671D"/>
    <w:rsid w:val="00683124"/>
    <w:rsid w:val="006834AE"/>
    <w:rsid w:val="0068492C"/>
    <w:rsid w:val="00685DEB"/>
    <w:rsid w:val="006911D2"/>
    <w:rsid w:val="00695F3F"/>
    <w:rsid w:val="00696E94"/>
    <w:rsid w:val="0069720D"/>
    <w:rsid w:val="006972D0"/>
    <w:rsid w:val="006A052D"/>
    <w:rsid w:val="006A08C6"/>
    <w:rsid w:val="006A13ED"/>
    <w:rsid w:val="006A4526"/>
    <w:rsid w:val="006A7D09"/>
    <w:rsid w:val="006B50B8"/>
    <w:rsid w:val="006C011B"/>
    <w:rsid w:val="006C169E"/>
    <w:rsid w:val="006C1974"/>
    <w:rsid w:val="006C2DE0"/>
    <w:rsid w:val="006C5B51"/>
    <w:rsid w:val="006C6A1D"/>
    <w:rsid w:val="006D1682"/>
    <w:rsid w:val="006D22CF"/>
    <w:rsid w:val="006D33C9"/>
    <w:rsid w:val="006D628F"/>
    <w:rsid w:val="006D63CD"/>
    <w:rsid w:val="006D6598"/>
    <w:rsid w:val="006D6ADE"/>
    <w:rsid w:val="006D7579"/>
    <w:rsid w:val="006D781E"/>
    <w:rsid w:val="006E21E5"/>
    <w:rsid w:val="006E3872"/>
    <w:rsid w:val="006E3BC5"/>
    <w:rsid w:val="006E4368"/>
    <w:rsid w:val="006E6CC9"/>
    <w:rsid w:val="006E6CE8"/>
    <w:rsid w:val="006E7DD8"/>
    <w:rsid w:val="006F09C4"/>
    <w:rsid w:val="006F2EED"/>
    <w:rsid w:val="006F31AE"/>
    <w:rsid w:val="006F782F"/>
    <w:rsid w:val="0070144B"/>
    <w:rsid w:val="00704970"/>
    <w:rsid w:val="0070664F"/>
    <w:rsid w:val="00706F76"/>
    <w:rsid w:val="00707A75"/>
    <w:rsid w:val="007109CC"/>
    <w:rsid w:val="00711EFE"/>
    <w:rsid w:val="007149E7"/>
    <w:rsid w:val="007152E6"/>
    <w:rsid w:val="00715330"/>
    <w:rsid w:val="0071602D"/>
    <w:rsid w:val="00716BAC"/>
    <w:rsid w:val="00720912"/>
    <w:rsid w:val="00721A58"/>
    <w:rsid w:val="00721C1D"/>
    <w:rsid w:val="00721EF1"/>
    <w:rsid w:val="00722844"/>
    <w:rsid w:val="0072402F"/>
    <w:rsid w:val="007249EE"/>
    <w:rsid w:val="00727D36"/>
    <w:rsid w:val="00734632"/>
    <w:rsid w:val="00734D94"/>
    <w:rsid w:val="007364A9"/>
    <w:rsid w:val="00737F1C"/>
    <w:rsid w:val="00740756"/>
    <w:rsid w:val="00742188"/>
    <w:rsid w:val="00744B7E"/>
    <w:rsid w:val="00746DCA"/>
    <w:rsid w:val="00751DB2"/>
    <w:rsid w:val="00752B27"/>
    <w:rsid w:val="00755233"/>
    <w:rsid w:val="007555F5"/>
    <w:rsid w:val="007564CE"/>
    <w:rsid w:val="00757154"/>
    <w:rsid w:val="007574E2"/>
    <w:rsid w:val="0075778F"/>
    <w:rsid w:val="00757AA9"/>
    <w:rsid w:val="00762203"/>
    <w:rsid w:val="0076235A"/>
    <w:rsid w:val="00762D2A"/>
    <w:rsid w:val="00770E19"/>
    <w:rsid w:val="007745FA"/>
    <w:rsid w:val="00775907"/>
    <w:rsid w:val="00777F13"/>
    <w:rsid w:val="00781B63"/>
    <w:rsid w:val="00784503"/>
    <w:rsid w:val="00784675"/>
    <w:rsid w:val="0078489A"/>
    <w:rsid w:val="0078565A"/>
    <w:rsid w:val="00786309"/>
    <w:rsid w:val="00786C44"/>
    <w:rsid w:val="0078769D"/>
    <w:rsid w:val="00790CE8"/>
    <w:rsid w:val="00795404"/>
    <w:rsid w:val="00795E2B"/>
    <w:rsid w:val="007A1086"/>
    <w:rsid w:val="007A189D"/>
    <w:rsid w:val="007A558C"/>
    <w:rsid w:val="007B1A27"/>
    <w:rsid w:val="007B23D3"/>
    <w:rsid w:val="007B5DAD"/>
    <w:rsid w:val="007C0125"/>
    <w:rsid w:val="007C18CA"/>
    <w:rsid w:val="007C2D54"/>
    <w:rsid w:val="007C3B80"/>
    <w:rsid w:val="007D0308"/>
    <w:rsid w:val="007D14BB"/>
    <w:rsid w:val="007D1CDB"/>
    <w:rsid w:val="007D1DBD"/>
    <w:rsid w:val="007D2026"/>
    <w:rsid w:val="007D2C14"/>
    <w:rsid w:val="007D632D"/>
    <w:rsid w:val="007D75EE"/>
    <w:rsid w:val="007E16BA"/>
    <w:rsid w:val="007E1FE9"/>
    <w:rsid w:val="007E493A"/>
    <w:rsid w:val="007E6ED7"/>
    <w:rsid w:val="007F0CB2"/>
    <w:rsid w:val="007F2164"/>
    <w:rsid w:val="007F34F0"/>
    <w:rsid w:val="007F4148"/>
    <w:rsid w:val="007F61B6"/>
    <w:rsid w:val="008000BB"/>
    <w:rsid w:val="00800151"/>
    <w:rsid w:val="008004FA"/>
    <w:rsid w:val="0080182D"/>
    <w:rsid w:val="00802A6F"/>
    <w:rsid w:val="008061C7"/>
    <w:rsid w:val="008068D4"/>
    <w:rsid w:val="00813F0F"/>
    <w:rsid w:val="00816351"/>
    <w:rsid w:val="008163F1"/>
    <w:rsid w:val="00816C53"/>
    <w:rsid w:val="00817612"/>
    <w:rsid w:val="00823121"/>
    <w:rsid w:val="0082332A"/>
    <w:rsid w:val="00824229"/>
    <w:rsid w:val="0082660E"/>
    <w:rsid w:val="00826E7E"/>
    <w:rsid w:val="008332EC"/>
    <w:rsid w:val="00834FC7"/>
    <w:rsid w:val="00836353"/>
    <w:rsid w:val="00837C00"/>
    <w:rsid w:val="0084231C"/>
    <w:rsid w:val="00843F69"/>
    <w:rsid w:val="00850791"/>
    <w:rsid w:val="00851F5B"/>
    <w:rsid w:val="00851FFC"/>
    <w:rsid w:val="00852FBA"/>
    <w:rsid w:val="008534C1"/>
    <w:rsid w:val="00854E0D"/>
    <w:rsid w:val="00855246"/>
    <w:rsid w:val="008558B4"/>
    <w:rsid w:val="008574BC"/>
    <w:rsid w:val="00857E42"/>
    <w:rsid w:val="00857FCF"/>
    <w:rsid w:val="0086597A"/>
    <w:rsid w:val="00865D1D"/>
    <w:rsid w:val="00871E67"/>
    <w:rsid w:val="008725ED"/>
    <w:rsid w:val="00873A77"/>
    <w:rsid w:val="00873B15"/>
    <w:rsid w:val="00874163"/>
    <w:rsid w:val="008752B3"/>
    <w:rsid w:val="0087697E"/>
    <w:rsid w:val="00882310"/>
    <w:rsid w:val="008836A7"/>
    <w:rsid w:val="0088399E"/>
    <w:rsid w:val="008841E7"/>
    <w:rsid w:val="00886DB2"/>
    <w:rsid w:val="008872AF"/>
    <w:rsid w:val="00895B92"/>
    <w:rsid w:val="008A1672"/>
    <w:rsid w:val="008A1F77"/>
    <w:rsid w:val="008A2990"/>
    <w:rsid w:val="008A650F"/>
    <w:rsid w:val="008B23A4"/>
    <w:rsid w:val="008B3482"/>
    <w:rsid w:val="008B52C8"/>
    <w:rsid w:val="008C21F9"/>
    <w:rsid w:val="008C28A1"/>
    <w:rsid w:val="008C3578"/>
    <w:rsid w:val="008C3ED6"/>
    <w:rsid w:val="008C4312"/>
    <w:rsid w:val="008C667B"/>
    <w:rsid w:val="008C7D13"/>
    <w:rsid w:val="008D0F6B"/>
    <w:rsid w:val="008D43A1"/>
    <w:rsid w:val="008D47FE"/>
    <w:rsid w:val="008D7DC2"/>
    <w:rsid w:val="008E03BE"/>
    <w:rsid w:val="008E325B"/>
    <w:rsid w:val="008E4790"/>
    <w:rsid w:val="008E5F0E"/>
    <w:rsid w:val="008F3450"/>
    <w:rsid w:val="008F68D3"/>
    <w:rsid w:val="008F7600"/>
    <w:rsid w:val="00901C95"/>
    <w:rsid w:val="00902781"/>
    <w:rsid w:val="00904CC0"/>
    <w:rsid w:val="0090657D"/>
    <w:rsid w:val="009100A7"/>
    <w:rsid w:val="009107FB"/>
    <w:rsid w:val="00910831"/>
    <w:rsid w:val="00910B8A"/>
    <w:rsid w:val="00910B92"/>
    <w:rsid w:val="009135D8"/>
    <w:rsid w:val="00913CA7"/>
    <w:rsid w:val="00916C65"/>
    <w:rsid w:val="00920A8B"/>
    <w:rsid w:val="00921B88"/>
    <w:rsid w:val="00921BC7"/>
    <w:rsid w:val="00922801"/>
    <w:rsid w:val="0092761E"/>
    <w:rsid w:val="00927FB4"/>
    <w:rsid w:val="00935007"/>
    <w:rsid w:val="00935729"/>
    <w:rsid w:val="009407CC"/>
    <w:rsid w:val="00941DF2"/>
    <w:rsid w:val="00942020"/>
    <w:rsid w:val="00942531"/>
    <w:rsid w:val="00943515"/>
    <w:rsid w:val="0095100C"/>
    <w:rsid w:val="0095124D"/>
    <w:rsid w:val="00951C8A"/>
    <w:rsid w:val="00955798"/>
    <w:rsid w:val="00956855"/>
    <w:rsid w:val="00961680"/>
    <w:rsid w:val="00962684"/>
    <w:rsid w:val="0096474F"/>
    <w:rsid w:val="00964869"/>
    <w:rsid w:val="00965C95"/>
    <w:rsid w:val="00967282"/>
    <w:rsid w:val="0096751E"/>
    <w:rsid w:val="0097152A"/>
    <w:rsid w:val="00971A2A"/>
    <w:rsid w:val="00971A6D"/>
    <w:rsid w:val="00971F0F"/>
    <w:rsid w:val="0097771E"/>
    <w:rsid w:val="00981350"/>
    <w:rsid w:val="00981A0A"/>
    <w:rsid w:val="00982071"/>
    <w:rsid w:val="00984D80"/>
    <w:rsid w:val="00993288"/>
    <w:rsid w:val="009939BC"/>
    <w:rsid w:val="009A26DF"/>
    <w:rsid w:val="009A442D"/>
    <w:rsid w:val="009A6C41"/>
    <w:rsid w:val="009C1B6D"/>
    <w:rsid w:val="009C24CF"/>
    <w:rsid w:val="009C2850"/>
    <w:rsid w:val="009C6CC4"/>
    <w:rsid w:val="009D2726"/>
    <w:rsid w:val="009D32B0"/>
    <w:rsid w:val="009D47FF"/>
    <w:rsid w:val="009D5694"/>
    <w:rsid w:val="009D749C"/>
    <w:rsid w:val="009E1854"/>
    <w:rsid w:val="009E3623"/>
    <w:rsid w:val="009E6F29"/>
    <w:rsid w:val="009E6F45"/>
    <w:rsid w:val="009F1EC6"/>
    <w:rsid w:val="009F2680"/>
    <w:rsid w:val="009F3CA4"/>
    <w:rsid w:val="009F409D"/>
    <w:rsid w:val="00A0088C"/>
    <w:rsid w:val="00A01CC6"/>
    <w:rsid w:val="00A022E2"/>
    <w:rsid w:val="00A024EB"/>
    <w:rsid w:val="00A0297D"/>
    <w:rsid w:val="00A06759"/>
    <w:rsid w:val="00A10FC4"/>
    <w:rsid w:val="00A117AE"/>
    <w:rsid w:val="00A122A1"/>
    <w:rsid w:val="00A1365D"/>
    <w:rsid w:val="00A15815"/>
    <w:rsid w:val="00A168FF"/>
    <w:rsid w:val="00A1737D"/>
    <w:rsid w:val="00A1774B"/>
    <w:rsid w:val="00A21405"/>
    <w:rsid w:val="00A224BC"/>
    <w:rsid w:val="00A34313"/>
    <w:rsid w:val="00A34C2C"/>
    <w:rsid w:val="00A37131"/>
    <w:rsid w:val="00A37AB0"/>
    <w:rsid w:val="00A402C4"/>
    <w:rsid w:val="00A462BA"/>
    <w:rsid w:val="00A46A1E"/>
    <w:rsid w:val="00A50417"/>
    <w:rsid w:val="00A50DC0"/>
    <w:rsid w:val="00A5106E"/>
    <w:rsid w:val="00A510AE"/>
    <w:rsid w:val="00A515EB"/>
    <w:rsid w:val="00A52562"/>
    <w:rsid w:val="00A531CD"/>
    <w:rsid w:val="00A536E1"/>
    <w:rsid w:val="00A562F8"/>
    <w:rsid w:val="00A607BC"/>
    <w:rsid w:val="00A63857"/>
    <w:rsid w:val="00A64ADB"/>
    <w:rsid w:val="00A6679A"/>
    <w:rsid w:val="00A7008F"/>
    <w:rsid w:val="00A70391"/>
    <w:rsid w:val="00A71C48"/>
    <w:rsid w:val="00A72735"/>
    <w:rsid w:val="00A73DB4"/>
    <w:rsid w:val="00A7503C"/>
    <w:rsid w:val="00A760E1"/>
    <w:rsid w:val="00A77FB1"/>
    <w:rsid w:val="00A8141C"/>
    <w:rsid w:val="00A842BC"/>
    <w:rsid w:val="00A84A66"/>
    <w:rsid w:val="00A8607E"/>
    <w:rsid w:val="00A92F40"/>
    <w:rsid w:val="00A93B51"/>
    <w:rsid w:val="00A959B4"/>
    <w:rsid w:val="00A95A20"/>
    <w:rsid w:val="00A96153"/>
    <w:rsid w:val="00A967F4"/>
    <w:rsid w:val="00AA340B"/>
    <w:rsid w:val="00AA5029"/>
    <w:rsid w:val="00AA58B7"/>
    <w:rsid w:val="00AA6C91"/>
    <w:rsid w:val="00AA79CB"/>
    <w:rsid w:val="00AB0658"/>
    <w:rsid w:val="00AB3EA0"/>
    <w:rsid w:val="00AB7AA5"/>
    <w:rsid w:val="00AB7DB0"/>
    <w:rsid w:val="00AC111A"/>
    <w:rsid w:val="00AC1AC4"/>
    <w:rsid w:val="00AD0CB1"/>
    <w:rsid w:val="00AD1DDD"/>
    <w:rsid w:val="00AD35B9"/>
    <w:rsid w:val="00AD55B7"/>
    <w:rsid w:val="00AE4E17"/>
    <w:rsid w:val="00AE6C49"/>
    <w:rsid w:val="00AF0840"/>
    <w:rsid w:val="00AF10C4"/>
    <w:rsid w:val="00AF1CF4"/>
    <w:rsid w:val="00AF5E4F"/>
    <w:rsid w:val="00AF6D0A"/>
    <w:rsid w:val="00B0583E"/>
    <w:rsid w:val="00B100C0"/>
    <w:rsid w:val="00B10418"/>
    <w:rsid w:val="00B1055E"/>
    <w:rsid w:val="00B109F9"/>
    <w:rsid w:val="00B10F9C"/>
    <w:rsid w:val="00B12D73"/>
    <w:rsid w:val="00B136C8"/>
    <w:rsid w:val="00B13ECE"/>
    <w:rsid w:val="00B17BEB"/>
    <w:rsid w:val="00B22E4B"/>
    <w:rsid w:val="00B23338"/>
    <w:rsid w:val="00B25B85"/>
    <w:rsid w:val="00B25E29"/>
    <w:rsid w:val="00B25F58"/>
    <w:rsid w:val="00B27CE1"/>
    <w:rsid w:val="00B346C0"/>
    <w:rsid w:val="00B4085E"/>
    <w:rsid w:val="00B40A27"/>
    <w:rsid w:val="00B42748"/>
    <w:rsid w:val="00B46762"/>
    <w:rsid w:val="00B47D13"/>
    <w:rsid w:val="00B51BB5"/>
    <w:rsid w:val="00B56CCD"/>
    <w:rsid w:val="00B57165"/>
    <w:rsid w:val="00B63301"/>
    <w:rsid w:val="00B65A77"/>
    <w:rsid w:val="00B70D02"/>
    <w:rsid w:val="00B8365F"/>
    <w:rsid w:val="00B84542"/>
    <w:rsid w:val="00B84BCD"/>
    <w:rsid w:val="00B858FB"/>
    <w:rsid w:val="00B871CB"/>
    <w:rsid w:val="00B9209F"/>
    <w:rsid w:val="00B923A3"/>
    <w:rsid w:val="00B92C23"/>
    <w:rsid w:val="00B95293"/>
    <w:rsid w:val="00BA47AE"/>
    <w:rsid w:val="00BA60BC"/>
    <w:rsid w:val="00BA65B5"/>
    <w:rsid w:val="00BA671E"/>
    <w:rsid w:val="00BA700C"/>
    <w:rsid w:val="00BB335B"/>
    <w:rsid w:val="00BB7C1E"/>
    <w:rsid w:val="00BC0538"/>
    <w:rsid w:val="00BC0560"/>
    <w:rsid w:val="00BC0F76"/>
    <w:rsid w:val="00BC144D"/>
    <w:rsid w:val="00BC4CA1"/>
    <w:rsid w:val="00BC69B3"/>
    <w:rsid w:val="00BD01C6"/>
    <w:rsid w:val="00BD030F"/>
    <w:rsid w:val="00BD20AE"/>
    <w:rsid w:val="00BD3B69"/>
    <w:rsid w:val="00BE07C3"/>
    <w:rsid w:val="00BE3DF9"/>
    <w:rsid w:val="00BE4B81"/>
    <w:rsid w:val="00BE5C13"/>
    <w:rsid w:val="00BE67C7"/>
    <w:rsid w:val="00BF30E9"/>
    <w:rsid w:val="00BF63B0"/>
    <w:rsid w:val="00BF68A4"/>
    <w:rsid w:val="00BF7ADF"/>
    <w:rsid w:val="00C00A6C"/>
    <w:rsid w:val="00C02EED"/>
    <w:rsid w:val="00C0374C"/>
    <w:rsid w:val="00C056CD"/>
    <w:rsid w:val="00C0693A"/>
    <w:rsid w:val="00C06E90"/>
    <w:rsid w:val="00C078B8"/>
    <w:rsid w:val="00C10E4F"/>
    <w:rsid w:val="00C112D8"/>
    <w:rsid w:val="00C1271A"/>
    <w:rsid w:val="00C12F29"/>
    <w:rsid w:val="00C14208"/>
    <w:rsid w:val="00C17502"/>
    <w:rsid w:val="00C17BA9"/>
    <w:rsid w:val="00C24965"/>
    <w:rsid w:val="00C26E68"/>
    <w:rsid w:val="00C279F7"/>
    <w:rsid w:val="00C308BE"/>
    <w:rsid w:val="00C3609C"/>
    <w:rsid w:val="00C377F2"/>
    <w:rsid w:val="00C42597"/>
    <w:rsid w:val="00C5093C"/>
    <w:rsid w:val="00C511D7"/>
    <w:rsid w:val="00C513B6"/>
    <w:rsid w:val="00C51D65"/>
    <w:rsid w:val="00C522C4"/>
    <w:rsid w:val="00C558C7"/>
    <w:rsid w:val="00C56DC2"/>
    <w:rsid w:val="00C60373"/>
    <w:rsid w:val="00C61FE4"/>
    <w:rsid w:val="00C654BD"/>
    <w:rsid w:val="00C6582B"/>
    <w:rsid w:val="00C66C48"/>
    <w:rsid w:val="00C67F40"/>
    <w:rsid w:val="00C71983"/>
    <w:rsid w:val="00C728B7"/>
    <w:rsid w:val="00C75140"/>
    <w:rsid w:val="00C75746"/>
    <w:rsid w:val="00C76521"/>
    <w:rsid w:val="00C77D29"/>
    <w:rsid w:val="00C82010"/>
    <w:rsid w:val="00C85926"/>
    <w:rsid w:val="00C87004"/>
    <w:rsid w:val="00C953CD"/>
    <w:rsid w:val="00CA24F2"/>
    <w:rsid w:val="00CA2FAF"/>
    <w:rsid w:val="00CA30AF"/>
    <w:rsid w:val="00CA44B9"/>
    <w:rsid w:val="00CA5B12"/>
    <w:rsid w:val="00CA6A4F"/>
    <w:rsid w:val="00CA6EFD"/>
    <w:rsid w:val="00CB0696"/>
    <w:rsid w:val="00CB1851"/>
    <w:rsid w:val="00CB4EE2"/>
    <w:rsid w:val="00CB588E"/>
    <w:rsid w:val="00CB65E7"/>
    <w:rsid w:val="00CC24ED"/>
    <w:rsid w:val="00CC2A02"/>
    <w:rsid w:val="00CC3F93"/>
    <w:rsid w:val="00CC4837"/>
    <w:rsid w:val="00CC7B98"/>
    <w:rsid w:val="00CD0396"/>
    <w:rsid w:val="00CD05D6"/>
    <w:rsid w:val="00CD132C"/>
    <w:rsid w:val="00CD32A2"/>
    <w:rsid w:val="00CD32D3"/>
    <w:rsid w:val="00CD3EF8"/>
    <w:rsid w:val="00CD567C"/>
    <w:rsid w:val="00CD74E3"/>
    <w:rsid w:val="00CE0AA6"/>
    <w:rsid w:val="00CE15D8"/>
    <w:rsid w:val="00CE25EE"/>
    <w:rsid w:val="00CE3AD9"/>
    <w:rsid w:val="00CE4C32"/>
    <w:rsid w:val="00CE4FD3"/>
    <w:rsid w:val="00CE5164"/>
    <w:rsid w:val="00CE7F03"/>
    <w:rsid w:val="00CF4F0B"/>
    <w:rsid w:val="00CF5729"/>
    <w:rsid w:val="00CF64BB"/>
    <w:rsid w:val="00D0355D"/>
    <w:rsid w:val="00D038B8"/>
    <w:rsid w:val="00D0730A"/>
    <w:rsid w:val="00D11595"/>
    <w:rsid w:val="00D12DF9"/>
    <w:rsid w:val="00D130A4"/>
    <w:rsid w:val="00D146E1"/>
    <w:rsid w:val="00D162DE"/>
    <w:rsid w:val="00D17D90"/>
    <w:rsid w:val="00D17DC9"/>
    <w:rsid w:val="00D21F8C"/>
    <w:rsid w:val="00D2494B"/>
    <w:rsid w:val="00D2732C"/>
    <w:rsid w:val="00D27C0F"/>
    <w:rsid w:val="00D3052F"/>
    <w:rsid w:val="00D31680"/>
    <w:rsid w:val="00D31691"/>
    <w:rsid w:val="00D32F76"/>
    <w:rsid w:val="00D347E8"/>
    <w:rsid w:val="00D4241E"/>
    <w:rsid w:val="00D425ED"/>
    <w:rsid w:val="00D46C45"/>
    <w:rsid w:val="00D46F80"/>
    <w:rsid w:val="00D473BF"/>
    <w:rsid w:val="00D47F9B"/>
    <w:rsid w:val="00D50A37"/>
    <w:rsid w:val="00D53986"/>
    <w:rsid w:val="00D55C60"/>
    <w:rsid w:val="00D60186"/>
    <w:rsid w:val="00D601E8"/>
    <w:rsid w:val="00D608E2"/>
    <w:rsid w:val="00D60E2F"/>
    <w:rsid w:val="00D61CC4"/>
    <w:rsid w:val="00D64982"/>
    <w:rsid w:val="00D671C4"/>
    <w:rsid w:val="00D72868"/>
    <w:rsid w:val="00D73A8E"/>
    <w:rsid w:val="00D73C32"/>
    <w:rsid w:val="00D80D96"/>
    <w:rsid w:val="00D81C49"/>
    <w:rsid w:val="00D826D0"/>
    <w:rsid w:val="00D83252"/>
    <w:rsid w:val="00D85972"/>
    <w:rsid w:val="00D9427A"/>
    <w:rsid w:val="00D943D3"/>
    <w:rsid w:val="00D95F9B"/>
    <w:rsid w:val="00D96A09"/>
    <w:rsid w:val="00D96CAA"/>
    <w:rsid w:val="00D970C0"/>
    <w:rsid w:val="00DA0EB1"/>
    <w:rsid w:val="00DA36AD"/>
    <w:rsid w:val="00DA5396"/>
    <w:rsid w:val="00DA5EC8"/>
    <w:rsid w:val="00DA76B5"/>
    <w:rsid w:val="00DA7C85"/>
    <w:rsid w:val="00DB3B5E"/>
    <w:rsid w:val="00DB5091"/>
    <w:rsid w:val="00DB7536"/>
    <w:rsid w:val="00DB7A94"/>
    <w:rsid w:val="00DC0940"/>
    <w:rsid w:val="00DC1E07"/>
    <w:rsid w:val="00DC3D5A"/>
    <w:rsid w:val="00DC7A0A"/>
    <w:rsid w:val="00DD0482"/>
    <w:rsid w:val="00DD0779"/>
    <w:rsid w:val="00DD4F03"/>
    <w:rsid w:val="00DD65ED"/>
    <w:rsid w:val="00DE0AE3"/>
    <w:rsid w:val="00DE2B3C"/>
    <w:rsid w:val="00DE4D70"/>
    <w:rsid w:val="00DE53CB"/>
    <w:rsid w:val="00DE6936"/>
    <w:rsid w:val="00DF2B49"/>
    <w:rsid w:val="00DF3B1E"/>
    <w:rsid w:val="00DF46ED"/>
    <w:rsid w:val="00DF5352"/>
    <w:rsid w:val="00E00619"/>
    <w:rsid w:val="00E0109C"/>
    <w:rsid w:val="00E05ECA"/>
    <w:rsid w:val="00E115E4"/>
    <w:rsid w:val="00E1313A"/>
    <w:rsid w:val="00E1550E"/>
    <w:rsid w:val="00E16B94"/>
    <w:rsid w:val="00E175C4"/>
    <w:rsid w:val="00E200AF"/>
    <w:rsid w:val="00E20F5C"/>
    <w:rsid w:val="00E21382"/>
    <w:rsid w:val="00E21E28"/>
    <w:rsid w:val="00E24AA1"/>
    <w:rsid w:val="00E30967"/>
    <w:rsid w:val="00E30CDB"/>
    <w:rsid w:val="00E30DF2"/>
    <w:rsid w:val="00E325DF"/>
    <w:rsid w:val="00E415B2"/>
    <w:rsid w:val="00E42663"/>
    <w:rsid w:val="00E4429C"/>
    <w:rsid w:val="00E454AD"/>
    <w:rsid w:val="00E50245"/>
    <w:rsid w:val="00E513F3"/>
    <w:rsid w:val="00E5372C"/>
    <w:rsid w:val="00E54FEA"/>
    <w:rsid w:val="00E63649"/>
    <w:rsid w:val="00E65A89"/>
    <w:rsid w:val="00E65B2F"/>
    <w:rsid w:val="00E675B5"/>
    <w:rsid w:val="00E679C3"/>
    <w:rsid w:val="00E71676"/>
    <w:rsid w:val="00E73980"/>
    <w:rsid w:val="00E77C72"/>
    <w:rsid w:val="00E77F3B"/>
    <w:rsid w:val="00E80467"/>
    <w:rsid w:val="00E81CFF"/>
    <w:rsid w:val="00E828A9"/>
    <w:rsid w:val="00E83D8A"/>
    <w:rsid w:val="00E86DD7"/>
    <w:rsid w:val="00E9177B"/>
    <w:rsid w:val="00E91E87"/>
    <w:rsid w:val="00E95D39"/>
    <w:rsid w:val="00EA0A15"/>
    <w:rsid w:val="00EA3700"/>
    <w:rsid w:val="00EA4982"/>
    <w:rsid w:val="00EA4D8D"/>
    <w:rsid w:val="00EA53D2"/>
    <w:rsid w:val="00EA5F2A"/>
    <w:rsid w:val="00EA7B2F"/>
    <w:rsid w:val="00EB07F0"/>
    <w:rsid w:val="00EB2AE5"/>
    <w:rsid w:val="00EB76C6"/>
    <w:rsid w:val="00EC01C0"/>
    <w:rsid w:val="00EC4BDD"/>
    <w:rsid w:val="00EC524B"/>
    <w:rsid w:val="00EC597B"/>
    <w:rsid w:val="00EC7218"/>
    <w:rsid w:val="00EC7AC9"/>
    <w:rsid w:val="00ED2B56"/>
    <w:rsid w:val="00ED35F6"/>
    <w:rsid w:val="00ED3FA9"/>
    <w:rsid w:val="00ED3FC0"/>
    <w:rsid w:val="00ED4830"/>
    <w:rsid w:val="00ED4873"/>
    <w:rsid w:val="00ED7280"/>
    <w:rsid w:val="00ED7756"/>
    <w:rsid w:val="00EE0046"/>
    <w:rsid w:val="00EE0D52"/>
    <w:rsid w:val="00EE1DCC"/>
    <w:rsid w:val="00EE1F34"/>
    <w:rsid w:val="00EE56C4"/>
    <w:rsid w:val="00EE6BEF"/>
    <w:rsid w:val="00EF1761"/>
    <w:rsid w:val="00EF42B0"/>
    <w:rsid w:val="00EF42FE"/>
    <w:rsid w:val="00EF4695"/>
    <w:rsid w:val="00EF4900"/>
    <w:rsid w:val="00EF4C38"/>
    <w:rsid w:val="00EF6724"/>
    <w:rsid w:val="00F012C3"/>
    <w:rsid w:val="00F07303"/>
    <w:rsid w:val="00F107FD"/>
    <w:rsid w:val="00F12BD5"/>
    <w:rsid w:val="00F15200"/>
    <w:rsid w:val="00F165BB"/>
    <w:rsid w:val="00F178C1"/>
    <w:rsid w:val="00F21B99"/>
    <w:rsid w:val="00F21F62"/>
    <w:rsid w:val="00F2646C"/>
    <w:rsid w:val="00F31828"/>
    <w:rsid w:val="00F32AB9"/>
    <w:rsid w:val="00F33054"/>
    <w:rsid w:val="00F339BF"/>
    <w:rsid w:val="00F33DCA"/>
    <w:rsid w:val="00F343AF"/>
    <w:rsid w:val="00F37F38"/>
    <w:rsid w:val="00F41F4C"/>
    <w:rsid w:val="00F428AE"/>
    <w:rsid w:val="00F4305F"/>
    <w:rsid w:val="00F47085"/>
    <w:rsid w:val="00F52024"/>
    <w:rsid w:val="00F530CD"/>
    <w:rsid w:val="00F5344A"/>
    <w:rsid w:val="00F6313E"/>
    <w:rsid w:val="00F63AC0"/>
    <w:rsid w:val="00F64F34"/>
    <w:rsid w:val="00F673CB"/>
    <w:rsid w:val="00F72D4D"/>
    <w:rsid w:val="00F7530A"/>
    <w:rsid w:val="00F775C2"/>
    <w:rsid w:val="00F77FF1"/>
    <w:rsid w:val="00F80278"/>
    <w:rsid w:val="00F805ED"/>
    <w:rsid w:val="00F806AB"/>
    <w:rsid w:val="00F821AB"/>
    <w:rsid w:val="00F84B26"/>
    <w:rsid w:val="00F84F52"/>
    <w:rsid w:val="00F855EA"/>
    <w:rsid w:val="00F85E2F"/>
    <w:rsid w:val="00F86463"/>
    <w:rsid w:val="00F8719F"/>
    <w:rsid w:val="00F87D79"/>
    <w:rsid w:val="00F97A58"/>
    <w:rsid w:val="00FA04A2"/>
    <w:rsid w:val="00FA155F"/>
    <w:rsid w:val="00FA156D"/>
    <w:rsid w:val="00FA237E"/>
    <w:rsid w:val="00FA2F04"/>
    <w:rsid w:val="00FA4571"/>
    <w:rsid w:val="00FA4685"/>
    <w:rsid w:val="00FA57E2"/>
    <w:rsid w:val="00FA695F"/>
    <w:rsid w:val="00FA7724"/>
    <w:rsid w:val="00FB0F03"/>
    <w:rsid w:val="00FB3D80"/>
    <w:rsid w:val="00FC014B"/>
    <w:rsid w:val="00FC1D2C"/>
    <w:rsid w:val="00FC4352"/>
    <w:rsid w:val="00FC4FAB"/>
    <w:rsid w:val="00FD0619"/>
    <w:rsid w:val="00FD14A8"/>
    <w:rsid w:val="00FD5320"/>
    <w:rsid w:val="00FD5480"/>
    <w:rsid w:val="00FD7095"/>
    <w:rsid w:val="00FE1446"/>
    <w:rsid w:val="00FE1C42"/>
    <w:rsid w:val="00FE2A59"/>
    <w:rsid w:val="00FE3B9C"/>
    <w:rsid w:val="00FE4057"/>
    <w:rsid w:val="00FE5134"/>
    <w:rsid w:val="00FF0F54"/>
    <w:rsid w:val="00FF20DB"/>
    <w:rsid w:val="00FF2F13"/>
    <w:rsid w:val="00FF3807"/>
    <w:rsid w:val="00FF4994"/>
    <w:rsid w:val="00FF6475"/>
    <w:rsid w:val="00FF6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AE"/>
    <w:rPr>
      <w:sz w:val="24"/>
      <w:szCs w:val="24"/>
    </w:rPr>
  </w:style>
  <w:style w:type="paragraph" w:styleId="1">
    <w:name w:val="heading 1"/>
    <w:basedOn w:val="a"/>
    <w:next w:val="a"/>
    <w:link w:val="10"/>
    <w:qFormat/>
    <w:rsid w:val="00A0297D"/>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rsid w:val="0012568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C01C0"/>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10AE"/>
    <w:pPr>
      <w:ind w:firstLine="708"/>
      <w:jc w:val="both"/>
    </w:pPr>
    <w:rPr>
      <w:sz w:val="28"/>
      <w:szCs w:val="28"/>
    </w:rPr>
  </w:style>
  <w:style w:type="character" w:customStyle="1" w:styleId="a4">
    <w:name w:val="Основной текст с отступом Знак"/>
    <w:link w:val="a3"/>
    <w:locked/>
    <w:rsid w:val="00A510AE"/>
    <w:rPr>
      <w:sz w:val="28"/>
      <w:szCs w:val="28"/>
      <w:lang w:val="ru-RU" w:eastAsia="ru-RU" w:bidi="ar-SA"/>
    </w:rPr>
  </w:style>
  <w:style w:type="paragraph" w:customStyle="1" w:styleId="2">
    <w:name w:val="Абзац списка2"/>
    <w:basedOn w:val="a"/>
    <w:rsid w:val="00A510AE"/>
    <w:pPr>
      <w:spacing w:after="200" w:line="276" w:lineRule="auto"/>
      <w:ind w:left="720"/>
    </w:pPr>
    <w:rPr>
      <w:rFonts w:ascii="Calibri" w:hAnsi="Calibri" w:cs="Calibri"/>
      <w:sz w:val="22"/>
      <w:szCs w:val="22"/>
      <w:lang w:eastAsia="en-US"/>
    </w:rPr>
  </w:style>
  <w:style w:type="character" w:customStyle="1" w:styleId="s0">
    <w:name w:val="s0"/>
    <w:rsid w:val="00A510AE"/>
    <w:rPr>
      <w:rFonts w:ascii="Times New Roman" w:hAnsi="Times New Roman" w:cs="Times New Roman"/>
      <w:color w:val="000000"/>
      <w:sz w:val="20"/>
      <w:szCs w:val="20"/>
      <w:u w:val="none"/>
      <w:effect w:val="none"/>
    </w:rPr>
  </w:style>
  <w:style w:type="character" w:customStyle="1" w:styleId="s1">
    <w:name w:val="s1"/>
    <w:rsid w:val="00A510AE"/>
    <w:rPr>
      <w:rFonts w:ascii="Times New Roman" w:hAnsi="Times New Roman" w:cs="Times New Roman"/>
      <w:b/>
      <w:bCs/>
      <w:color w:val="000000"/>
      <w:sz w:val="28"/>
      <w:szCs w:val="28"/>
      <w:u w:val="none"/>
      <w:effect w:val="none"/>
    </w:rPr>
  </w:style>
  <w:style w:type="character" w:customStyle="1" w:styleId="s9">
    <w:name w:val="s9"/>
    <w:rsid w:val="00A510AE"/>
    <w:rPr>
      <w:b/>
      <w:i/>
      <w:color w:val="auto"/>
      <w:u w:val="single"/>
      <w:bdr w:val="none" w:sz="0" w:space="0" w:color="auto" w:frame="1"/>
    </w:rPr>
  </w:style>
  <w:style w:type="character" w:customStyle="1" w:styleId="11">
    <w:name w:val="Знак Знак11"/>
    <w:rsid w:val="00A510AE"/>
    <w:rPr>
      <w:rFonts w:ascii="Times New Roman" w:hAnsi="Times New Roman"/>
      <w:b/>
      <w:sz w:val="28"/>
      <w:lang w:eastAsia="ru-RU"/>
    </w:rPr>
  </w:style>
  <w:style w:type="paragraph" w:customStyle="1" w:styleId="20">
    <w:name w:val="2"/>
    <w:basedOn w:val="a"/>
    <w:rsid w:val="00470D17"/>
    <w:pPr>
      <w:spacing w:before="100" w:beforeAutospacing="1" w:after="100" w:afterAutospacing="1"/>
    </w:pPr>
  </w:style>
  <w:style w:type="character" w:customStyle="1" w:styleId="10">
    <w:name w:val="Заголовок 1 Знак"/>
    <w:link w:val="1"/>
    <w:locked/>
    <w:rsid w:val="00A0297D"/>
    <w:rPr>
      <w:rFonts w:ascii="Arial" w:eastAsia="Calibri" w:hAnsi="Arial" w:cs="Arial"/>
      <w:b/>
      <w:bCs/>
      <w:kern w:val="32"/>
      <w:sz w:val="32"/>
      <w:szCs w:val="32"/>
      <w:lang w:val="ru-RU" w:eastAsia="ru-RU" w:bidi="ar-SA"/>
    </w:rPr>
  </w:style>
  <w:style w:type="character" w:customStyle="1" w:styleId="apple-converted-space">
    <w:name w:val="apple-converted-space"/>
    <w:rsid w:val="005E4214"/>
  </w:style>
  <w:style w:type="paragraph" w:customStyle="1" w:styleId="12">
    <w:name w:val="Абзац списка1"/>
    <w:aliases w:val="маркированный"/>
    <w:basedOn w:val="a"/>
    <w:link w:val="a5"/>
    <w:uiPriority w:val="34"/>
    <w:qFormat/>
    <w:rsid w:val="00824229"/>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маркированный Знак,Абзац списка2 Знак"/>
    <w:link w:val="12"/>
    <w:uiPriority w:val="34"/>
    <w:locked/>
    <w:rsid w:val="00824229"/>
    <w:rPr>
      <w:rFonts w:ascii="Calibri" w:eastAsia="Calibri" w:hAnsi="Calibri"/>
      <w:sz w:val="22"/>
      <w:szCs w:val="22"/>
      <w:lang w:eastAsia="en-US"/>
    </w:rPr>
  </w:style>
  <w:style w:type="paragraph" w:styleId="a6">
    <w:name w:val="header"/>
    <w:basedOn w:val="a"/>
    <w:rsid w:val="006E3872"/>
    <w:pPr>
      <w:tabs>
        <w:tab w:val="center" w:pos="4677"/>
        <w:tab w:val="right" w:pos="9355"/>
      </w:tabs>
    </w:pPr>
  </w:style>
  <w:style w:type="character" w:styleId="a7">
    <w:name w:val="page number"/>
    <w:basedOn w:val="a0"/>
    <w:rsid w:val="006E3872"/>
  </w:style>
  <w:style w:type="character" w:styleId="a8">
    <w:name w:val="Hyperlink"/>
    <w:rsid w:val="00C82010"/>
    <w:rPr>
      <w:color w:val="0000FF"/>
      <w:u w:val="single"/>
    </w:rPr>
  </w:style>
  <w:style w:type="character" w:customStyle="1" w:styleId="NoSpacingChar">
    <w:name w:val="No Spacing Char"/>
    <w:link w:val="21"/>
    <w:locked/>
    <w:rsid w:val="00A70391"/>
    <w:rPr>
      <w:sz w:val="22"/>
      <w:szCs w:val="22"/>
      <w:lang w:val="ru-RU" w:eastAsia="en-US" w:bidi="ar-SA"/>
    </w:rPr>
  </w:style>
  <w:style w:type="paragraph" w:customStyle="1" w:styleId="21">
    <w:name w:val="Без интервала2"/>
    <w:link w:val="NoSpacingChar"/>
    <w:rsid w:val="00A70391"/>
    <w:rPr>
      <w:sz w:val="22"/>
      <w:szCs w:val="22"/>
      <w:lang w:eastAsia="en-US"/>
    </w:rPr>
  </w:style>
  <w:style w:type="paragraph" w:customStyle="1" w:styleId="31">
    <w:name w:val="Абзац списка3"/>
    <w:basedOn w:val="a"/>
    <w:rsid w:val="00A70391"/>
    <w:pPr>
      <w:ind w:left="720"/>
      <w:contextualSpacing/>
    </w:pPr>
    <w:rPr>
      <w:rFonts w:eastAsia="Calibri"/>
    </w:rPr>
  </w:style>
  <w:style w:type="paragraph" w:styleId="22">
    <w:name w:val="Body Text 2"/>
    <w:basedOn w:val="a"/>
    <w:link w:val="23"/>
    <w:rsid w:val="00852FBA"/>
    <w:pPr>
      <w:spacing w:after="120" w:line="480" w:lineRule="auto"/>
    </w:pPr>
  </w:style>
  <w:style w:type="character" w:customStyle="1" w:styleId="23">
    <w:name w:val="Основной текст 2 Знак"/>
    <w:link w:val="22"/>
    <w:rsid w:val="00852FBA"/>
    <w:rPr>
      <w:sz w:val="24"/>
      <w:szCs w:val="24"/>
    </w:rPr>
  </w:style>
  <w:style w:type="paragraph" w:styleId="a9">
    <w:name w:val="Balloon Text"/>
    <w:basedOn w:val="a"/>
    <w:link w:val="aa"/>
    <w:rsid w:val="007D0308"/>
    <w:rPr>
      <w:rFonts w:ascii="Arial" w:hAnsi="Arial"/>
      <w:sz w:val="18"/>
      <w:szCs w:val="18"/>
    </w:rPr>
  </w:style>
  <w:style w:type="character" w:customStyle="1" w:styleId="aa">
    <w:name w:val="Текст выноски Знак"/>
    <w:link w:val="a9"/>
    <w:rsid w:val="007D0308"/>
    <w:rPr>
      <w:rFonts w:ascii="Arial" w:hAnsi="Arial" w:cs="Arial"/>
      <w:sz w:val="18"/>
      <w:szCs w:val="18"/>
    </w:rPr>
  </w:style>
  <w:style w:type="paragraph" w:styleId="ab">
    <w:name w:val="footer"/>
    <w:basedOn w:val="a"/>
    <w:link w:val="ac"/>
    <w:rsid w:val="00AB7AA5"/>
    <w:pPr>
      <w:tabs>
        <w:tab w:val="center" w:pos="4677"/>
        <w:tab w:val="right" w:pos="9355"/>
      </w:tabs>
    </w:pPr>
  </w:style>
  <w:style w:type="character" w:customStyle="1" w:styleId="ac">
    <w:name w:val="Нижний колонтитул Знак"/>
    <w:link w:val="ab"/>
    <w:rsid w:val="00AB7AA5"/>
    <w:rPr>
      <w:sz w:val="24"/>
      <w:szCs w:val="24"/>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 Зна"/>
    <w:basedOn w:val="a"/>
    <w:link w:val="ae"/>
    <w:uiPriority w:val="99"/>
    <w:unhideWhenUsed/>
    <w:qFormat/>
    <w:rsid w:val="00A34C2C"/>
    <w:pPr>
      <w:spacing w:before="100" w:beforeAutospacing="1" w:after="100" w:afterAutospacing="1"/>
    </w:pPr>
  </w:style>
  <w:style w:type="paragraph" w:styleId="af">
    <w:name w:val="Title"/>
    <w:basedOn w:val="a"/>
    <w:link w:val="af0"/>
    <w:qFormat/>
    <w:rsid w:val="00ED7280"/>
    <w:pPr>
      <w:jc w:val="center"/>
    </w:pPr>
    <w:rPr>
      <w:b/>
      <w:bCs/>
      <w:sz w:val="28"/>
      <w:szCs w:val="28"/>
    </w:rPr>
  </w:style>
  <w:style w:type="character" w:customStyle="1" w:styleId="af0">
    <w:name w:val="Название Знак"/>
    <w:link w:val="af"/>
    <w:rsid w:val="00ED7280"/>
    <w:rPr>
      <w:b/>
      <w:bCs/>
      <w:sz w:val="28"/>
      <w:szCs w:val="28"/>
    </w:rPr>
  </w:style>
  <w:style w:type="character" w:styleId="af1">
    <w:name w:val="Strong"/>
    <w:uiPriority w:val="99"/>
    <w:qFormat/>
    <w:rsid w:val="00A536E1"/>
    <w:rPr>
      <w:b/>
      <w:bCs/>
    </w:rPr>
  </w:style>
  <w:style w:type="character" w:styleId="af2">
    <w:name w:val="Emphasis"/>
    <w:uiPriority w:val="20"/>
    <w:qFormat/>
    <w:rsid w:val="00A536E1"/>
    <w:rPr>
      <w:i/>
      <w:iCs/>
    </w:rPr>
  </w:style>
  <w:style w:type="character" w:customStyle="1" w:styleId="40">
    <w:name w:val="Заголовок 4 Знак"/>
    <w:link w:val="4"/>
    <w:uiPriority w:val="9"/>
    <w:semiHidden/>
    <w:rsid w:val="00EC01C0"/>
    <w:rPr>
      <w:rFonts w:ascii="Calibri" w:hAnsi="Calibri"/>
      <w:b/>
      <w:bCs/>
      <w:sz w:val="28"/>
      <w:szCs w:val="28"/>
      <w:lang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d"/>
    <w:uiPriority w:val="99"/>
    <w:locked/>
    <w:rsid w:val="00EC01C0"/>
    <w:rPr>
      <w:sz w:val="24"/>
      <w:szCs w:val="24"/>
    </w:rPr>
  </w:style>
  <w:style w:type="paragraph" w:styleId="af3">
    <w:name w:val="No Spacing"/>
    <w:uiPriority w:val="1"/>
    <w:qFormat/>
    <w:rsid w:val="00EC01C0"/>
    <w:rPr>
      <w:rFonts w:ascii="Calibri" w:eastAsia="Calibri" w:hAnsi="Calibri"/>
      <w:sz w:val="22"/>
      <w:szCs w:val="22"/>
      <w:lang w:eastAsia="en-US"/>
    </w:rPr>
  </w:style>
  <w:style w:type="paragraph" w:styleId="24">
    <w:name w:val="Body Text Indent 2"/>
    <w:basedOn w:val="a"/>
    <w:link w:val="25"/>
    <w:unhideWhenUsed/>
    <w:rsid w:val="00F21B99"/>
    <w:pPr>
      <w:spacing w:after="120" w:line="480" w:lineRule="auto"/>
      <w:ind w:left="283"/>
    </w:pPr>
    <w:rPr>
      <w:rFonts w:eastAsia="Calibri"/>
      <w:sz w:val="28"/>
      <w:szCs w:val="28"/>
      <w:lang w:eastAsia="en-US"/>
    </w:rPr>
  </w:style>
  <w:style w:type="character" w:customStyle="1" w:styleId="25">
    <w:name w:val="Основной текст с отступом 2 Знак"/>
    <w:link w:val="24"/>
    <w:rsid w:val="00F21B99"/>
    <w:rPr>
      <w:rFonts w:eastAsia="Calibri"/>
      <w:sz w:val="28"/>
      <w:szCs w:val="28"/>
      <w:lang w:eastAsia="en-US"/>
    </w:rPr>
  </w:style>
  <w:style w:type="paragraph" w:styleId="HTML">
    <w:name w:val="HTML Preformatted"/>
    <w:basedOn w:val="a"/>
    <w:link w:val="HTML0"/>
    <w:rsid w:val="0022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E73980"/>
    <w:rPr>
      <w:rFonts w:ascii="Courier New" w:hAnsi="Courier New" w:cs="Courier New"/>
      <w:lang w:val="ru-RU" w:eastAsia="ru-RU" w:bidi="ar-SA"/>
    </w:rPr>
  </w:style>
  <w:style w:type="paragraph" w:customStyle="1" w:styleId="msonormalcxspmiddle">
    <w:name w:val="msonormalcxspmiddle"/>
    <w:basedOn w:val="a"/>
    <w:semiHidden/>
    <w:rsid w:val="00E73980"/>
    <w:pPr>
      <w:spacing w:before="100" w:beforeAutospacing="1" w:after="100" w:afterAutospacing="1"/>
    </w:pPr>
  </w:style>
  <w:style w:type="paragraph" w:customStyle="1" w:styleId="2cxsplast">
    <w:name w:val="2cxsplast"/>
    <w:basedOn w:val="a"/>
    <w:semiHidden/>
    <w:rsid w:val="00E73980"/>
    <w:pPr>
      <w:spacing w:before="100" w:beforeAutospacing="1" w:after="100" w:afterAutospacing="1"/>
    </w:pPr>
  </w:style>
  <w:style w:type="character" w:customStyle="1" w:styleId="30">
    <w:name w:val="Заголовок 3 Знак"/>
    <w:link w:val="3"/>
    <w:semiHidden/>
    <w:rsid w:val="0012568E"/>
    <w:rPr>
      <w:rFonts w:ascii="Cambria" w:eastAsia="Times New Roman" w:hAnsi="Cambria" w:cs="Times New Roman"/>
      <w:b/>
      <w:bCs/>
      <w:sz w:val="26"/>
      <w:szCs w:val="26"/>
    </w:rPr>
  </w:style>
  <w:style w:type="paragraph" w:styleId="af4">
    <w:name w:val="List Paragraph"/>
    <w:basedOn w:val="a"/>
    <w:uiPriority w:val="34"/>
    <w:qFormat/>
    <w:rsid w:val="0046587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6">
    <w:name w:val="Основной текст (2)_"/>
    <w:link w:val="27"/>
    <w:rsid w:val="003C3BAF"/>
    <w:rPr>
      <w:b/>
      <w:bCs/>
      <w:sz w:val="26"/>
      <w:szCs w:val="26"/>
      <w:shd w:val="clear" w:color="auto" w:fill="FFFFFF"/>
      <w:lang w:val="en-US"/>
    </w:rPr>
  </w:style>
  <w:style w:type="paragraph" w:customStyle="1" w:styleId="27">
    <w:name w:val="Основной текст (2)"/>
    <w:basedOn w:val="a"/>
    <w:link w:val="26"/>
    <w:rsid w:val="003C3BAF"/>
    <w:pPr>
      <w:widowControl w:val="0"/>
      <w:shd w:val="clear" w:color="auto" w:fill="FFFFFF"/>
      <w:spacing w:after="300" w:line="0" w:lineRule="atLeast"/>
    </w:pPr>
    <w:rPr>
      <w:b/>
      <w:bCs/>
      <w:sz w:val="26"/>
      <w:szCs w:val="26"/>
      <w:lang w:val="en-US"/>
    </w:rPr>
  </w:style>
</w:styles>
</file>

<file path=word/webSettings.xml><?xml version="1.0" encoding="utf-8"?>
<w:webSettings xmlns:r="http://schemas.openxmlformats.org/officeDocument/2006/relationships" xmlns:w="http://schemas.openxmlformats.org/wordprocessingml/2006/main">
  <w:divs>
    <w:div w:id="10571370">
      <w:bodyDiv w:val="1"/>
      <w:marLeft w:val="0"/>
      <w:marRight w:val="0"/>
      <w:marTop w:val="0"/>
      <w:marBottom w:val="0"/>
      <w:divBdr>
        <w:top w:val="none" w:sz="0" w:space="0" w:color="auto"/>
        <w:left w:val="none" w:sz="0" w:space="0" w:color="auto"/>
        <w:bottom w:val="none" w:sz="0" w:space="0" w:color="auto"/>
        <w:right w:val="none" w:sz="0" w:space="0" w:color="auto"/>
      </w:divBdr>
      <w:divsChild>
        <w:div w:id="14112443">
          <w:marLeft w:val="547"/>
          <w:marRight w:val="0"/>
          <w:marTop w:val="58"/>
          <w:marBottom w:val="0"/>
          <w:divBdr>
            <w:top w:val="none" w:sz="0" w:space="0" w:color="auto"/>
            <w:left w:val="none" w:sz="0" w:space="0" w:color="auto"/>
            <w:bottom w:val="none" w:sz="0" w:space="0" w:color="auto"/>
            <w:right w:val="none" w:sz="0" w:space="0" w:color="auto"/>
          </w:divBdr>
        </w:div>
        <w:div w:id="400954426">
          <w:marLeft w:val="547"/>
          <w:marRight w:val="0"/>
          <w:marTop w:val="58"/>
          <w:marBottom w:val="0"/>
          <w:divBdr>
            <w:top w:val="none" w:sz="0" w:space="0" w:color="auto"/>
            <w:left w:val="none" w:sz="0" w:space="0" w:color="auto"/>
            <w:bottom w:val="none" w:sz="0" w:space="0" w:color="auto"/>
            <w:right w:val="none" w:sz="0" w:space="0" w:color="auto"/>
          </w:divBdr>
        </w:div>
        <w:div w:id="481196791">
          <w:marLeft w:val="547"/>
          <w:marRight w:val="0"/>
          <w:marTop w:val="58"/>
          <w:marBottom w:val="0"/>
          <w:divBdr>
            <w:top w:val="none" w:sz="0" w:space="0" w:color="auto"/>
            <w:left w:val="none" w:sz="0" w:space="0" w:color="auto"/>
            <w:bottom w:val="none" w:sz="0" w:space="0" w:color="auto"/>
            <w:right w:val="none" w:sz="0" w:space="0" w:color="auto"/>
          </w:divBdr>
        </w:div>
        <w:div w:id="648286065">
          <w:marLeft w:val="547"/>
          <w:marRight w:val="0"/>
          <w:marTop w:val="58"/>
          <w:marBottom w:val="0"/>
          <w:divBdr>
            <w:top w:val="none" w:sz="0" w:space="0" w:color="auto"/>
            <w:left w:val="none" w:sz="0" w:space="0" w:color="auto"/>
            <w:bottom w:val="none" w:sz="0" w:space="0" w:color="auto"/>
            <w:right w:val="none" w:sz="0" w:space="0" w:color="auto"/>
          </w:divBdr>
        </w:div>
        <w:div w:id="723061188">
          <w:marLeft w:val="547"/>
          <w:marRight w:val="0"/>
          <w:marTop w:val="58"/>
          <w:marBottom w:val="0"/>
          <w:divBdr>
            <w:top w:val="none" w:sz="0" w:space="0" w:color="auto"/>
            <w:left w:val="none" w:sz="0" w:space="0" w:color="auto"/>
            <w:bottom w:val="none" w:sz="0" w:space="0" w:color="auto"/>
            <w:right w:val="none" w:sz="0" w:space="0" w:color="auto"/>
          </w:divBdr>
        </w:div>
        <w:div w:id="771129013">
          <w:marLeft w:val="547"/>
          <w:marRight w:val="0"/>
          <w:marTop w:val="58"/>
          <w:marBottom w:val="0"/>
          <w:divBdr>
            <w:top w:val="none" w:sz="0" w:space="0" w:color="auto"/>
            <w:left w:val="none" w:sz="0" w:space="0" w:color="auto"/>
            <w:bottom w:val="none" w:sz="0" w:space="0" w:color="auto"/>
            <w:right w:val="none" w:sz="0" w:space="0" w:color="auto"/>
          </w:divBdr>
        </w:div>
        <w:div w:id="798181784">
          <w:marLeft w:val="547"/>
          <w:marRight w:val="0"/>
          <w:marTop w:val="58"/>
          <w:marBottom w:val="0"/>
          <w:divBdr>
            <w:top w:val="none" w:sz="0" w:space="0" w:color="auto"/>
            <w:left w:val="none" w:sz="0" w:space="0" w:color="auto"/>
            <w:bottom w:val="none" w:sz="0" w:space="0" w:color="auto"/>
            <w:right w:val="none" w:sz="0" w:space="0" w:color="auto"/>
          </w:divBdr>
        </w:div>
        <w:div w:id="808136735">
          <w:marLeft w:val="547"/>
          <w:marRight w:val="0"/>
          <w:marTop w:val="58"/>
          <w:marBottom w:val="0"/>
          <w:divBdr>
            <w:top w:val="none" w:sz="0" w:space="0" w:color="auto"/>
            <w:left w:val="none" w:sz="0" w:space="0" w:color="auto"/>
            <w:bottom w:val="none" w:sz="0" w:space="0" w:color="auto"/>
            <w:right w:val="none" w:sz="0" w:space="0" w:color="auto"/>
          </w:divBdr>
        </w:div>
        <w:div w:id="957377396">
          <w:marLeft w:val="547"/>
          <w:marRight w:val="0"/>
          <w:marTop w:val="58"/>
          <w:marBottom w:val="0"/>
          <w:divBdr>
            <w:top w:val="none" w:sz="0" w:space="0" w:color="auto"/>
            <w:left w:val="none" w:sz="0" w:space="0" w:color="auto"/>
            <w:bottom w:val="none" w:sz="0" w:space="0" w:color="auto"/>
            <w:right w:val="none" w:sz="0" w:space="0" w:color="auto"/>
          </w:divBdr>
        </w:div>
        <w:div w:id="980575893">
          <w:marLeft w:val="547"/>
          <w:marRight w:val="0"/>
          <w:marTop w:val="58"/>
          <w:marBottom w:val="0"/>
          <w:divBdr>
            <w:top w:val="none" w:sz="0" w:space="0" w:color="auto"/>
            <w:left w:val="none" w:sz="0" w:space="0" w:color="auto"/>
            <w:bottom w:val="none" w:sz="0" w:space="0" w:color="auto"/>
            <w:right w:val="none" w:sz="0" w:space="0" w:color="auto"/>
          </w:divBdr>
        </w:div>
        <w:div w:id="989099360">
          <w:marLeft w:val="547"/>
          <w:marRight w:val="0"/>
          <w:marTop w:val="58"/>
          <w:marBottom w:val="0"/>
          <w:divBdr>
            <w:top w:val="none" w:sz="0" w:space="0" w:color="auto"/>
            <w:left w:val="none" w:sz="0" w:space="0" w:color="auto"/>
            <w:bottom w:val="none" w:sz="0" w:space="0" w:color="auto"/>
            <w:right w:val="none" w:sz="0" w:space="0" w:color="auto"/>
          </w:divBdr>
        </w:div>
        <w:div w:id="1000231571">
          <w:marLeft w:val="547"/>
          <w:marRight w:val="0"/>
          <w:marTop w:val="58"/>
          <w:marBottom w:val="0"/>
          <w:divBdr>
            <w:top w:val="none" w:sz="0" w:space="0" w:color="auto"/>
            <w:left w:val="none" w:sz="0" w:space="0" w:color="auto"/>
            <w:bottom w:val="none" w:sz="0" w:space="0" w:color="auto"/>
            <w:right w:val="none" w:sz="0" w:space="0" w:color="auto"/>
          </w:divBdr>
        </w:div>
        <w:div w:id="1059210322">
          <w:marLeft w:val="547"/>
          <w:marRight w:val="0"/>
          <w:marTop w:val="58"/>
          <w:marBottom w:val="0"/>
          <w:divBdr>
            <w:top w:val="none" w:sz="0" w:space="0" w:color="auto"/>
            <w:left w:val="none" w:sz="0" w:space="0" w:color="auto"/>
            <w:bottom w:val="none" w:sz="0" w:space="0" w:color="auto"/>
            <w:right w:val="none" w:sz="0" w:space="0" w:color="auto"/>
          </w:divBdr>
        </w:div>
        <w:div w:id="1467240445">
          <w:marLeft w:val="547"/>
          <w:marRight w:val="0"/>
          <w:marTop w:val="58"/>
          <w:marBottom w:val="0"/>
          <w:divBdr>
            <w:top w:val="none" w:sz="0" w:space="0" w:color="auto"/>
            <w:left w:val="none" w:sz="0" w:space="0" w:color="auto"/>
            <w:bottom w:val="none" w:sz="0" w:space="0" w:color="auto"/>
            <w:right w:val="none" w:sz="0" w:space="0" w:color="auto"/>
          </w:divBdr>
        </w:div>
        <w:div w:id="1479036942">
          <w:marLeft w:val="547"/>
          <w:marRight w:val="0"/>
          <w:marTop w:val="58"/>
          <w:marBottom w:val="0"/>
          <w:divBdr>
            <w:top w:val="none" w:sz="0" w:space="0" w:color="auto"/>
            <w:left w:val="none" w:sz="0" w:space="0" w:color="auto"/>
            <w:bottom w:val="none" w:sz="0" w:space="0" w:color="auto"/>
            <w:right w:val="none" w:sz="0" w:space="0" w:color="auto"/>
          </w:divBdr>
        </w:div>
        <w:div w:id="1933123290">
          <w:marLeft w:val="547"/>
          <w:marRight w:val="0"/>
          <w:marTop w:val="58"/>
          <w:marBottom w:val="0"/>
          <w:divBdr>
            <w:top w:val="none" w:sz="0" w:space="0" w:color="auto"/>
            <w:left w:val="none" w:sz="0" w:space="0" w:color="auto"/>
            <w:bottom w:val="none" w:sz="0" w:space="0" w:color="auto"/>
            <w:right w:val="none" w:sz="0" w:space="0" w:color="auto"/>
          </w:divBdr>
        </w:div>
      </w:divsChild>
    </w:div>
    <w:div w:id="83693099">
      <w:bodyDiv w:val="1"/>
      <w:marLeft w:val="0"/>
      <w:marRight w:val="0"/>
      <w:marTop w:val="0"/>
      <w:marBottom w:val="0"/>
      <w:divBdr>
        <w:top w:val="none" w:sz="0" w:space="0" w:color="auto"/>
        <w:left w:val="none" w:sz="0" w:space="0" w:color="auto"/>
        <w:bottom w:val="none" w:sz="0" w:space="0" w:color="auto"/>
        <w:right w:val="none" w:sz="0" w:space="0" w:color="auto"/>
      </w:divBdr>
    </w:div>
    <w:div w:id="122774398">
      <w:bodyDiv w:val="1"/>
      <w:marLeft w:val="0"/>
      <w:marRight w:val="0"/>
      <w:marTop w:val="0"/>
      <w:marBottom w:val="0"/>
      <w:divBdr>
        <w:top w:val="none" w:sz="0" w:space="0" w:color="auto"/>
        <w:left w:val="none" w:sz="0" w:space="0" w:color="auto"/>
        <w:bottom w:val="none" w:sz="0" w:space="0" w:color="auto"/>
        <w:right w:val="none" w:sz="0" w:space="0" w:color="auto"/>
      </w:divBdr>
      <w:divsChild>
        <w:div w:id="2070688108">
          <w:marLeft w:val="0"/>
          <w:marRight w:val="0"/>
          <w:marTop w:val="0"/>
          <w:marBottom w:val="0"/>
          <w:divBdr>
            <w:top w:val="none" w:sz="0" w:space="0" w:color="auto"/>
            <w:left w:val="none" w:sz="0" w:space="0" w:color="auto"/>
            <w:bottom w:val="none" w:sz="0" w:space="0" w:color="auto"/>
            <w:right w:val="none" w:sz="0" w:space="0" w:color="auto"/>
          </w:divBdr>
        </w:div>
      </w:divsChild>
    </w:div>
    <w:div w:id="181631348">
      <w:bodyDiv w:val="1"/>
      <w:marLeft w:val="0"/>
      <w:marRight w:val="0"/>
      <w:marTop w:val="0"/>
      <w:marBottom w:val="0"/>
      <w:divBdr>
        <w:top w:val="none" w:sz="0" w:space="0" w:color="auto"/>
        <w:left w:val="none" w:sz="0" w:space="0" w:color="auto"/>
        <w:bottom w:val="none" w:sz="0" w:space="0" w:color="auto"/>
        <w:right w:val="none" w:sz="0" w:space="0" w:color="auto"/>
      </w:divBdr>
      <w:divsChild>
        <w:div w:id="1348866787">
          <w:marLeft w:val="0"/>
          <w:marRight w:val="0"/>
          <w:marTop w:val="0"/>
          <w:marBottom w:val="0"/>
          <w:divBdr>
            <w:top w:val="none" w:sz="0" w:space="0" w:color="auto"/>
            <w:left w:val="none" w:sz="0" w:space="0" w:color="auto"/>
            <w:bottom w:val="none" w:sz="0" w:space="0" w:color="auto"/>
            <w:right w:val="none" w:sz="0" w:space="0" w:color="auto"/>
          </w:divBdr>
        </w:div>
      </w:divsChild>
    </w:div>
    <w:div w:id="199317245">
      <w:bodyDiv w:val="1"/>
      <w:marLeft w:val="0"/>
      <w:marRight w:val="0"/>
      <w:marTop w:val="0"/>
      <w:marBottom w:val="0"/>
      <w:divBdr>
        <w:top w:val="none" w:sz="0" w:space="0" w:color="auto"/>
        <w:left w:val="none" w:sz="0" w:space="0" w:color="auto"/>
        <w:bottom w:val="none" w:sz="0" w:space="0" w:color="auto"/>
        <w:right w:val="none" w:sz="0" w:space="0" w:color="auto"/>
      </w:divBdr>
    </w:div>
    <w:div w:id="220334666">
      <w:bodyDiv w:val="1"/>
      <w:marLeft w:val="0"/>
      <w:marRight w:val="0"/>
      <w:marTop w:val="0"/>
      <w:marBottom w:val="0"/>
      <w:divBdr>
        <w:top w:val="none" w:sz="0" w:space="0" w:color="auto"/>
        <w:left w:val="none" w:sz="0" w:space="0" w:color="auto"/>
        <w:bottom w:val="none" w:sz="0" w:space="0" w:color="auto"/>
        <w:right w:val="none" w:sz="0" w:space="0" w:color="auto"/>
      </w:divBdr>
    </w:div>
    <w:div w:id="222060036">
      <w:bodyDiv w:val="1"/>
      <w:marLeft w:val="0"/>
      <w:marRight w:val="0"/>
      <w:marTop w:val="0"/>
      <w:marBottom w:val="0"/>
      <w:divBdr>
        <w:top w:val="none" w:sz="0" w:space="0" w:color="auto"/>
        <w:left w:val="none" w:sz="0" w:space="0" w:color="auto"/>
        <w:bottom w:val="none" w:sz="0" w:space="0" w:color="auto"/>
        <w:right w:val="none" w:sz="0" w:space="0" w:color="auto"/>
      </w:divBdr>
      <w:divsChild>
        <w:div w:id="327098056">
          <w:marLeft w:val="547"/>
          <w:marRight w:val="0"/>
          <w:marTop w:val="53"/>
          <w:marBottom w:val="0"/>
          <w:divBdr>
            <w:top w:val="none" w:sz="0" w:space="0" w:color="auto"/>
            <w:left w:val="none" w:sz="0" w:space="0" w:color="auto"/>
            <w:bottom w:val="none" w:sz="0" w:space="0" w:color="auto"/>
            <w:right w:val="none" w:sz="0" w:space="0" w:color="auto"/>
          </w:divBdr>
        </w:div>
        <w:div w:id="414474104">
          <w:marLeft w:val="547"/>
          <w:marRight w:val="0"/>
          <w:marTop w:val="53"/>
          <w:marBottom w:val="0"/>
          <w:divBdr>
            <w:top w:val="none" w:sz="0" w:space="0" w:color="auto"/>
            <w:left w:val="none" w:sz="0" w:space="0" w:color="auto"/>
            <w:bottom w:val="none" w:sz="0" w:space="0" w:color="auto"/>
            <w:right w:val="none" w:sz="0" w:space="0" w:color="auto"/>
          </w:divBdr>
        </w:div>
        <w:div w:id="455291352">
          <w:marLeft w:val="547"/>
          <w:marRight w:val="0"/>
          <w:marTop w:val="53"/>
          <w:marBottom w:val="0"/>
          <w:divBdr>
            <w:top w:val="none" w:sz="0" w:space="0" w:color="auto"/>
            <w:left w:val="none" w:sz="0" w:space="0" w:color="auto"/>
            <w:bottom w:val="none" w:sz="0" w:space="0" w:color="auto"/>
            <w:right w:val="none" w:sz="0" w:space="0" w:color="auto"/>
          </w:divBdr>
        </w:div>
        <w:div w:id="492380309">
          <w:marLeft w:val="547"/>
          <w:marRight w:val="0"/>
          <w:marTop w:val="53"/>
          <w:marBottom w:val="0"/>
          <w:divBdr>
            <w:top w:val="none" w:sz="0" w:space="0" w:color="auto"/>
            <w:left w:val="none" w:sz="0" w:space="0" w:color="auto"/>
            <w:bottom w:val="none" w:sz="0" w:space="0" w:color="auto"/>
            <w:right w:val="none" w:sz="0" w:space="0" w:color="auto"/>
          </w:divBdr>
        </w:div>
        <w:div w:id="499346057">
          <w:marLeft w:val="547"/>
          <w:marRight w:val="0"/>
          <w:marTop w:val="53"/>
          <w:marBottom w:val="0"/>
          <w:divBdr>
            <w:top w:val="none" w:sz="0" w:space="0" w:color="auto"/>
            <w:left w:val="none" w:sz="0" w:space="0" w:color="auto"/>
            <w:bottom w:val="none" w:sz="0" w:space="0" w:color="auto"/>
            <w:right w:val="none" w:sz="0" w:space="0" w:color="auto"/>
          </w:divBdr>
        </w:div>
        <w:div w:id="639697112">
          <w:marLeft w:val="547"/>
          <w:marRight w:val="0"/>
          <w:marTop w:val="53"/>
          <w:marBottom w:val="0"/>
          <w:divBdr>
            <w:top w:val="none" w:sz="0" w:space="0" w:color="auto"/>
            <w:left w:val="none" w:sz="0" w:space="0" w:color="auto"/>
            <w:bottom w:val="none" w:sz="0" w:space="0" w:color="auto"/>
            <w:right w:val="none" w:sz="0" w:space="0" w:color="auto"/>
          </w:divBdr>
        </w:div>
        <w:div w:id="789858231">
          <w:marLeft w:val="547"/>
          <w:marRight w:val="0"/>
          <w:marTop w:val="53"/>
          <w:marBottom w:val="0"/>
          <w:divBdr>
            <w:top w:val="none" w:sz="0" w:space="0" w:color="auto"/>
            <w:left w:val="none" w:sz="0" w:space="0" w:color="auto"/>
            <w:bottom w:val="none" w:sz="0" w:space="0" w:color="auto"/>
            <w:right w:val="none" w:sz="0" w:space="0" w:color="auto"/>
          </w:divBdr>
        </w:div>
        <w:div w:id="887254279">
          <w:marLeft w:val="547"/>
          <w:marRight w:val="0"/>
          <w:marTop w:val="53"/>
          <w:marBottom w:val="0"/>
          <w:divBdr>
            <w:top w:val="none" w:sz="0" w:space="0" w:color="auto"/>
            <w:left w:val="none" w:sz="0" w:space="0" w:color="auto"/>
            <w:bottom w:val="none" w:sz="0" w:space="0" w:color="auto"/>
            <w:right w:val="none" w:sz="0" w:space="0" w:color="auto"/>
          </w:divBdr>
        </w:div>
        <w:div w:id="897981258">
          <w:marLeft w:val="547"/>
          <w:marRight w:val="0"/>
          <w:marTop w:val="53"/>
          <w:marBottom w:val="0"/>
          <w:divBdr>
            <w:top w:val="none" w:sz="0" w:space="0" w:color="auto"/>
            <w:left w:val="none" w:sz="0" w:space="0" w:color="auto"/>
            <w:bottom w:val="none" w:sz="0" w:space="0" w:color="auto"/>
            <w:right w:val="none" w:sz="0" w:space="0" w:color="auto"/>
          </w:divBdr>
        </w:div>
        <w:div w:id="987590896">
          <w:marLeft w:val="547"/>
          <w:marRight w:val="0"/>
          <w:marTop w:val="53"/>
          <w:marBottom w:val="0"/>
          <w:divBdr>
            <w:top w:val="none" w:sz="0" w:space="0" w:color="auto"/>
            <w:left w:val="none" w:sz="0" w:space="0" w:color="auto"/>
            <w:bottom w:val="none" w:sz="0" w:space="0" w:color="auto"/>
            <w:right w:val="none" w:sz="0" w:space="0" w:color="auto"/>
          </w:divBdr>
        </w:div>
        <w:div w:id="1051151910">
          <w:marLeft w:val="547"/>
          <w:marRight w:val="0"/>
          <w:marTop w:val="53"/>
          <w:marBottom w:val="0"/>
          <w:divBdr>
            <w:top w:val="none" w:sz="0" w:space="0" w:color="auto"/>
            <w:left w:val="none" w:sz="0" w:space="0" w:color="auto"/>
            <w:bottom w:val="none" w:sz="0" w:space="0" w:color="auto"/>
            <w:right w:val="none" w:sz="0" w:space="0" w:color="auto"/>
          </w:divBdr>
        </w:div>
        <w:div w:id="1069305558">
          <w:marLeft w:val="547"/>
          <w:marRight w:val="0"/>
          <w:marTop w:val="53"/>
          <w:marBottom w:val="0"/>
          <w:divBdr>
            <w:top w:val="none" w:sz="0" w:space="0" w:color="auto"/>
            <w:left w:val="none" w:sz="0" w:space="0" w:color="auto"/>
            <w:bottom w:val="none" w:sz="0" w:space="0" w:color="auto"/>
            <w:right w:val="none" w:sz="0" w:space="0" w:color="auto"/>
          </w:divBdr>
        </w:div>
        <w:div w:id="1162164986">
          <w:marLeft w:val="547"/>
          <w:marRight w:val="0"/>
          <w:marTop w:val="53"/>
          <w:marBottom w:val="0"/>
          <w:divBdr>
            <w:top w:val="none" w:sz="0" w:space="0" w:color="auto"/>
            <w:left w:val="none" w:sz="0" w:space="0" w:color="auto"/>
            <w:bottom w:val="none" w:sz="0" w:space="0" w:color="auto"/>
            <w:right w:val="none" w:sz="0" w:space="0" w:color="auto"/>
          </w:divBdr>
        </w:div>
        <w:div w:id="1422679966">
          <w:marLeft w:val="547"/>
          <w:marRight w:val="0"/>
          <w:marTop w:val="53"/>
          <w:marBottom w:val="0"/>
          <w:divBdr>
            <w:top w:val="none" w:sz="0" w:space="0" w:color="auto"/>
            <w:left w:val="none" w:sz="0" w:space="0" w:color="auto"/>
            <w:bottom w:val="none" w:sz="0" w:space="0" w:color="auto"/>
            <w:right w:val="none" w:sz="0" w:space="0" w:color="auto"/>
          </w:divBdr>
        </w:div>
        <w:div w:id="1491142595">
          <w:marLeft w:val="547"/>
          <w:marRight w:val="0"/>
          <w:marTop w:val="53"/>
          <w:marBottom w:val="0"/>
          <w:divBdr>
            <w:top w:val="none" w:sz="0" w:space="0" w:color="auto"/>
            <w:left w:val="none" w:sz="0" w:space="0" w:color="auto"/>
            <w:bottom w:val="none" w:sz="0" w:space="0" w:color="auto"/>
            <w:right w:val="none" w:sz="0" w:space="0" w:color="auto"/>
          </w:divBdr>
        </w:div>
        <w:div w:id="1548951951">
          <w:marLeft w:val="547"/>
          <w:marRight w:val="0"/>
          <w:marTop w:val="53"/>
          <w:marBottom w:val="0"/>
          <w:divBdr>
            <w:top w:val="none" w:sz="0" w:space="0" w:color="auto"/>
            <w:left w:val="none" w:sz="0" w:space="0" w:color="auto"/>
            <w:bottom w:val="none" w:sz="0" w:space="0" w:color="auto"/>
            <w:right w:val="none" w:sz="0" w:space="0" w:color="auto"/>
          </w:divBdr>
        </w:div>
        <w:div w:id="1600093989">
          <w:marLeft w:val="547"/>
          <w:marRight w:val="0"/>
          <w:marTop w:val="53"/>
          <w:marBottom w:val="0"/>
          <w:divBdr>
            <w:top w:val="none" w:sz="0" w:space="0" w:color="auto"/>
            <w:left w:val="none" w:sz="0" w:space="0" w:color="auto"/>
            <w:bottom w:val="none" w:sz="0" w:space="0" w:color="auto"/>
            <w:right w:val="none" w:sz="0" w:space="0" w:color="auto"/>
          </w:divBdr>
        </w:div>
        <w:div w:id="1702323709">
          <w:marLeft w:val="547"/>
          <w:marRight w:val="0"/>
          <w:marTop w:val="53"/>
          <w:marBottom w:val="0"/>
          <w:divBdr>
            <w:top w:val="none" w:sz="0" w:space="0" w:color="auto"/>
            <w:left w:val="none" w:sz="0" w:space="0" w:color="auto"/>
            <w:bottom w:val="none" w:sz="0" w:space="0" w:color="auto"/>
            <w:right w:val="none" w:sz="0" w:space="0" w:color="auto"/>
          </w:divBdr>
        </w:div>
        <w:div w:id="1822581847">
          <w:marLeft w:val="547"/>
          <w:marRight w:val="0"/>
          <w:marTop w:val="53"/>
          <w:marBottom w:val="0"/>
          <w:divBdr>
            <w:top w:val="none" w:sz="0" w:space="0" w:color="auto"/>
            <w:left w:val="none" w:sz="0" w:space="0" w:color="auto"/>
            <w:bottom w:val="none" w:sz="0" w:space="0" w:color="auto"/>
            <w:right w:val="none" w:sz="0" w:space="0" w:color="auto"/>
          </w:divBdr>
        </w:div>
        <w:div w:id="1851873980">
          <w:marLeft w:val="547"/>
          <w:marRight w:val="0"/>
          <w:marTop w:val="53"/>
          <w:marBottom w:val="0"/>
          <w:divBdr>
            <w:top w:val="none" w:sz="0" w:space="0" w:color="auto"/>
            <w:left w:val="none" w:sz="0" w:space="0" w:color="auto"/>
            <w:bottom w:val="none" w:sz="0" w:space="0" w:color="auto"/>
            <w:right w:val="none" w:sz="0" w:space="0" w:color="auto"/>
          </w:divBdr>
        </w:div>
        <w:div w:id="1871987295">
          <w:marLeft w:val="547"/>
          <w:marRight w:val="0"/>
          <w:marTop w:val="53"/>
          <w:marBottom w:val="0"/>
          <w:divBdr>
            <w:top w:val="none" w:sz="0" w:space="0" w:color="auto"/>
            <w:left w:val="none" w:sz="0" w:space="0" w:color="auto"/>
            <w:bottom w:val="none" w:sz="0" w:space="0" w:color="auto"/>
            <w:right w:val="none" w:sz="0" w:space="0" w:color="auto"/>
          </w:divBdr>
        </w:div>
        <w:div w:id="1968314390">
          <w:marLeft w:val="547"/>
          <w:marRight w:val="0"/>
          <w:marTop w:val="53"/>
          <w:marBottom w:val="0"/>
          <w:divBdr>
            <w:top w:val="none" w:sz="0" w:space="0" w:color="auto"/>
            <w:left w:val="none" w:sz="0" w:space="0" w:color="auto"/>
            <w:bottom w:val="none" w:sz="0" w:space="0" w:color="auto"/>
            <w:right w:val="none" w:sz="0" w:space="0" w:color="auto"/>
          </w:divBdr>
        </w:div>
        <w:div w:id="2095055319">
          <w:marLeft w:val="547"/>
          <w:marRight w:val="0"/>
          <w:marTop w:val="53"/>
          <w:marBottom w:val="0"/>
          <w:divBdr>
            <w:top w:val="none" w:sz="0" w:space="0" w:color="auto"/>
            <w:left w:val="none" w:sz="0" w:space="0" w:color="auto"/>
            <w:bottom w:val="none" w:sz="0" w:space="0" w:color="auto"/>
            <w:right w:val="none" w:sz="0" w:space="0" w:color="auto"/>
          </w:divBdr>
        </w:div>
        <w:div w:id="2146265815">
          <w:marLeft w:val="547"/>
          <w:marRight w:val="0"/>
          <w:marTop w:val="53"/>
          <w:marBottom w:val="0"/>
          <w:divBdr>
            <w:top w:val="none" w:sz="0" w:space="0" w:color="auto"/>
            <w:left w:val="none" w:sz="0" w:space="0" w:color="auto"/>
            <w:bottom w:val="none" w:sz="0" w:space="0" w:color="auto"/>
            <w:right w:val="none" w:sz="0" w:space="0" w:color="auto"/>
          </w:divBdr>
        </w:div>
      </w:divsChild>
    </w:div>
    <w:div w:id="236863995">
      <w:bodyDiv w:val="1"/>
      <w:marLeft w:val="0"/>
      <w:marRight w:val="0"/>
      <w:marTop w:val="0"/>
      <w:marBottom w:val="0"/>
      <w:divBdr>
        <w:top w:val="none" w:sz="0" w:space="0" w:color="auto"/>
        <w:left w:val="none" w:sz="0" w:space="0" w:color="auto"/>
        <w:bottom w:val="none" w:sz="0" w:space="0" w:color="auto"/>
        <w:right w:val="none" w:sz="0" w:space="0" w:color="auto"/>
      </w:divBdr>
    </w:div>
    <w:div w:id="244805202">
      <w:bodyDiv w:val="1"/>
      <w:marLeft w:val="0"/>
      <w:marRight w:val="0"/>
      <w:marTop w:val="0"/>
      <w:marBottom w:val="0"/>
      <w:divBdr>
        <w:top w:val="none" w:sz="0" w:space="0" w:color="auto"/>
        <w:left w:val="none" w:sz="0" w:space="0" w:color="auto"/>
        <w:bottom w:val="none" w:sz="0" w:space="0" w:color="auto"/>
        <w:right w:val="none" w:sz="0" w:space="0" w:color="auto"/>
      </w:divBdr>
      <w:divsChild>
        <w:div w:id="38090415">
          <w:marLeft w:val="547"/>
          <w:marRight w:val="0"/>
          <w:marTop w:val="58"/>
          <w:marBottom w:val="0"/>
          <w:divBdr>
            <w:top w:val="none" w:sz="0" w:space="0" w:color="auto"/>
            <w:left w:val="none" w:sz="0" w:space="0" w:color="auto"/>
            <w:bottom w:val="none" w:sz="0" w:space="0" w:color="auto"/>
            <w:right w:val="none" w:sz="0" w:space="0" w:color="auto"/>
          </w:divBdr>
        </w:div>
        <w:div w:id="59718331">
          <w:marLeft w:val="547"/>
          <w:marRight w:val="0"/>
          <w:marTop w:val="58"/>
          <w:marBottom w:val="0"/>
          <w:divBdr>
            <w:top w:val="none" w:sz="0" w:space="0" w:color="auto"/>
            <w:left w:val="none" w:sz="0" w:space="0" w:color="auto"/>
            <w:bottom w:val="none" w:sz="0" w:space="0" w:color="auto"/>
            <w:right w:val="none" w:sz="0" w:space="0" w:color="auto"/>
          </w:divBdr>
        </w:div>
        <w:div w:id="171065358">
          <w:marLeft w:val="547"/>
          <w:marRight w:val="0"/>
          <w:marTop w:val="58"/>
          <w:marBottom w:val="0"/>
          <w:divBdr>
            <w:top w:val="none" w:sz="0" w:space="0" w:color="auto"/>
            <w:left w:val="none" w:sz="0" w:space="0" w:color="auto"/>
            <w:bottom w:val="none" w:sz="0" w:space="0" w:color="auto"/>
            <w:right w:val="none" w:sz="0" w:space="0" w:color="auto"/>
          </w:divBdr>
        </w:div>
        <w:div w:id="296372687">
          <w:marLeft w:val="547"/>
          <w:marRight w:val="0"/>
          <w:marTop w:val="58"/>
          <w:marBottom w:val="0"/>
          <w:divBdr>
            <w:top w:val="none" w:sz="0" w:space="0" w:color="auto"/>
            <w:left w:val="none" w:sz="0" w:space="0" w:color="auto"/>
            <w:bottom w:val="none" w:sz="0" w:space="0" w:color="auto"/>
            <w:right w:val="none" w:sz="0" w:space="0" w:color="auto"/>
          </w:divBdr>
        </w:div>
        <w:div w:id="349456497">
          <w:marLeft w:val="547"/>
          <w:marRight w:val="0"/>
          <w:marTop w:val="58"/>
          <w:marBottom w:val="0"/>
          <w:divBdr>
            <w:top w:val="none" w:sz="0" w:space="0" w:color="auto"/>
            <w:left w:val="none" w:sz="0" w:space="0" w:color="auto"/>
            <w:bottom w:val="none" w:sz="0" w:space="0" w:color="auto"/>
            <w:right w:val="none" w:sz="0" w:space="0" w:color="auto"/>
          </w:divBdr>
        </w:div>
        <w:div w:id="374546773">
          <w:marLeft w:val="547"/>
          <w:marRight w:val="0"/>
          <w:marTop w:val="58"/>
          <w:marBottom w:val="0"/>
          <w:divBdr>
            <w:top w:val="none" w:sz="0" w:space="0" w:color="auto"/>
            <w:left w:val="none" w:sz="0" w:space="0" w:color="auto"/>
            <w:bottom w:val="none" w:sz="0" w:space="0" w:color="auto"/>
            <w:right w:val="none" w:sz="0" w:space="0" w:color="auto"/>
          </w:divBdr>
        </w:div>
        <w:div w:id="408429193">
          <w:marLeft w:val="547"/>
          <w:marRight w:val="0"/>
          <w:marTop w:val="58"/>
          <w:marBottom w:val="0"/>
          <w:divBdr>
            <w:top w:val="none" w:sz="0" w:space="0" w:color="auto"/>
            <w:left w:val="none" w:sz="0" w:space="0" w:color="auto"/>
            <w:bottom w:val="none" w:sz="0" w:space="0" w:color="auto"/>
            <w:right w:val="none" w:sz="0" w:space="0" w:color="auto"/>
          </w:divBdr>
        </w:div>
        <w:div w:id="499200029">
          <w:marLeft w:val="547"/>
          <w:marRight w:val="0"/>
          <w:marTop w:val="58"/>
          <w:marBottom w:val="0"/>
          <w:divBdr>
            <w:top w:val="none" w:sz="0" w:space="0" w:color="auto"/>
            <w:left w:val="none" w:sz="0" w:space="0" w:color="auto"/>
            <w:bottom w:val="none" w:sz="0" w:space="0" w:color="auto"/>
            <w:right w:val="none" w:sz="0" w:space="0" w:color="auto"/>
          </w:divBdr>
        </w:div>
        <w:div w:id="571619416">
          <w:marLeft w:val="547"/>
          <w:marRight w:val="0"/>
          <w:marTop w:val="58"/>
          <w:marBottom w:val="0"/>
          <w:divBdr>
            <w:top w:val="none" w:sz="0" w:space="0" w:color="auto"/>
            <w:left w:val="none" w:sz="0" w:space="0" w:color="auto"/>
            <w:bottom w:val="none" w:sz="0" w:space="0" w:color="auto"/>
            <w:right w:val="none" w:sz="0" w:space="0" w:color="auto"/>
          </w:divBdr>
        </w:div>
        <w:div w:id="641538748">
          <w:marLeft w:val="547"/>
          <w:marRight w:val="0"/>
          <w:marTop w:val="58"/>
          <w:marBottom w:val="0"/>
          <w:divBdr>
            <w:top w:val="none" w:sz="0" w:space="0" w:color="auto"/>
            <w:left w:val="none" w:sz="0" w:space="0" w:color="auto"/>
            <w:bottom w:val="none" w:sz="0" w:space="0" w:color="auto"/>
            <w:right w:val="none" w:sz="0" w:space="0" w:color="auto"/>
          </w:divBdr>
        </w:div>
        <w:div w:id="871456241">
          <w:marLeft w:val="547"/>
          <w:marRight w:val="0"/>
          <w:marTop w:val="58"/>
          <w:marBottom w:val="0"/>
          <w:divBdr>
            <w:top w:val="none" w:sz="0" w:space="0" w:color="auto"/>
            <w:left w:val="none" w:sz="0" w:space="0" w:color="auto"/>
            <w:bottom w:val="none" w:sz="0" w:space="0" w:color="auto"/>
            <w:right w:val="none" w:sz="0" w:space="0" w:color="auto"/>
          </w:divBdr>
        </w:div>
        <w:div w:id="1091850759">
          <w:marLeft w:val="547"/>
          <w:marRight w:val="0"/>
          <w:marTop w:val="58"/>
          <w:marBottom w:val="0"/>
          <w:divBdr>
            <w:top w:val="none" w:sz="0" w:space="0" w:color="auto"/>
            <w:left w:val="none" w:sz="0" w:space="0" w:color="auto"/>
            <w:bottom w:val="none" w:sz="0" w:space="0" w:color="auto"/>
            <w:right w:val="none" w:sz="0" w:space="0" w:color="auto"/>
          </w:divBdr>
        </w:div>
        <w:div w:id="1299800553">
          <w:marLeft w:val="547"/>
          <w:marRight w:val="0"/>
          <w:marTop w:val="58"/>
          <w:marBottom w:val="0"/>
          <w:divBdr>
            <w:top w:val="none" w:sz="0" w:space="0" w:color="auto"/>
            <w:left w:val="none" w:sz="0" w:space="0" w:color="auto"/>
            <w:bottom w:val="none" w:sz="0" w:space="0" w:color="auto"/>
            <w:right w:val="none" w:sz="0" w:space="0" w:color="auto"/>
          </w:divBdr>
        </w:div>
        <w:div w:id="1398285751">
          <w:marLeft w:val="547"/>
          <w:marRight w:val="0"/>
          <w:marTop w:val="58"/>
          <w:marBottom w:val="0"/>
          <w:divBdr>
            <w:top w:val="none" w:sz="0" w:space="0" w:color="auto"/>
            <w:left w:val="none" w:sz="0" w:space="0" w:color="auto"/>
            <w:bottom w:val="none" w:sz="0" w:space="0" w:color="auto"/>
            <w:right w:val="none" w:sz="0" w:space="0" w:color="auto"/>
          </w:divBdr>
        </w:div>
        <w:div w:id="1670788813">
          <w:marLeft w:val="547"/>
          <w:marRight w:val="0"/>
          <w:marTop w:val="58"/>
          <w:marBottom w:val="0"/>
          <w:divBdr>
            <w:top w:val="none" w:sz="0" w:space="0" w:color="auto"/>
            <w:left w:val="none" w:sz="0" w:space="0" w:color="auto"/>
            <w:bottom w:val="none" w:sz="0" w:space="0" w:color="auto"/>
            <w:right w:val="none" w:sz="0" w:space="0" w:color="auto"/>
          </w:divBdr>
        </w:div>
        <w:div w:id="1672560535">
          <w:marLeft w:val="547"/>
          <w:marRight w:val="0"/>
          <w:marTop w:val="58"/>
          <w:marBottom w:val="0"/>
          <w:divBdr>
            <w:top w:val="none" w:sz="0" w:space="0" w:color="auto"/>
            <w:left w:val="none" w:sz="0" w:space="0" w:color="auto"/>
            <w:bottom w:val="none" w:sz="0" w:space="0" w:color="auto"/>
            <w:right w:val="none" w:sz="0" w:space="0" w:color="auto"/>
          </w:divBdr>
        </w:div>
        <w:div w:id="1701666403">
          <w:marLeft w:val="547"/>
          <w:marRight w:val="0"/>
          <w:marTop w:val="58"/>
          <w:marBottom w:val="0"/>
          <w:divBdr>
            <w:top w:val="none" w:sz="0" w:space="0" w:color="auto"/>
            <w:left w:val="none" w:sz="0" w:space="0" w:color="auto"/>
            <w:bottom w:val="none" w:sz="0" w:space="0" w:color="auto"/>
            <w:right w:val="none" w:sz="0" w:space="0" w:color="auto"/>
          </w:divBdr>
        </w:div>
        <w:div w:id="1877112041">
          <w:marLeft w:val="547"/>
          <w:marRight w:val="0"/>
          <w:marTop w:val="58"/>
          <w:marBottom w:val="0"/>
          <w:divBdr>
            <w:top w:val="none" w:sz="0" w:space="0" w:color="auto"/>
            <w:left w:val="none" w:sz="0" w:space="0" w:color="auto"/>
            <w:bottom w:val="none" w:sz="0" w:space="0" w:color="auto"/>
            <w:right w:val="none" w:sz="0" w:space="0" w:color="auto"/>
          </w:divBdr>
        </w:div>
        <w:div w:id="1946379596">
          <w:marLeft w:val="547"/>
          <w:marRight w:val="0"/>
          <w:marTop w:val="58"/>
          <w:marBottom w:val="0"/>
          <w:divBdr>
            <w:top w:val="none" w:sz="0" w:space="0" w:color="auto"/>
            <w:left w:val="none" w:sz="0" w:space="0" w:color="auto"/>
            <w:bottom w:val="none" w:sz="0" w:space="0" w:color="auto"/>
            <w:right w:val="none" w:sz="0" w:space="0" w:color="auto"/>
          </w:divBdr>
        </w:div>
        <w:div w:id="1998994382">
          <w:marLeft w:val="547"/>
          <w:marRight w:val="0"/>
          <w:marTop w:val="58"/>
          <w:marBottom w:val="0"/>
          <w:divBdr>
            <w:top w:val="none" w:sz="0" w:space="0" w:color="auto"/>
            <w:left w:val="none" w:sz="0" w:space="0" w:color="auto"/>
            <w:bottom w:val="none" w:sz="0" w:space="0" w:color="auto"/>
            <w:right w:val="none" w:sz="0" w:space="0" w:color="auto"/>
          </w:divBdr>
        </w:div>
        <w:div w:id="2042626166">
          <w:marLeft w:val="547"/>
          <w:marRight w:val="0"/>
          <w:marTop w:val="58"/>
          <w:marBottom w:val="0"/>
          <w:divBdr>
            <w:top w:val="none" w:sz="0" w:space="0" w:color="auto"/>
            <w:left w:val="none" w:sz="0" w:space="0" w:color="auto"/>
            <w:bottom w:val="none" w:sz="0" w:space="0" w:color="auto"/>
            <w:right w:val="none" w:sz="0" w:space="0" w:color="auto"/>
          </w:divBdr>
        </w:div>
      </w:divsChild>
    </w:div>
    <w:div w:id="318195267">
      <w:bodyDiv w:val="1"/>
      <w:marLeft w:val="0"/>
      <w:marRight w:val="0"/>
      <w:marTop w:val="0"/>
      <w:marBottom w:val="0"/>
      <w:divBdr>
        <w:top w:val="none" w:sz="0" w:space="0" w:color="auto"/>
        <w:left w:val="none" w:sz="0" w:space="0" w:color="auto"/>
        <w:bottom w:val="none" w:sz="0" w:space="0" w:color="auto"/>
        <w:right w:val="none" w:sz="0" w:space="0" w:color="auto"/>
      </w:divBdr>
    </w:div>
    <w:div w:id="334039091">
      <w:bodyDiv w:val="1"/>
      <w:marLeft w:val="0"/>
      <w:marRight w:val="0"/>
      <w:marTop w:val="0"/>
      <w:marBottom w:val="0"/>
      <w:divBdr>
        <w:top w:val="none" w:sz="0" w:space="0" w:color="auto"/>
        <w:left w:val="none" w:sz="0" w:space="0" w:color="auto"/>
        <w:bottom w:val="none" w:sz="0" w:space="0" w:color="auto"/>
        <w:right w:val="none" w:sz="0" w:space="0" w:color="auto"/>
      </w:divBdr>
    </w:div>
    <w:div w:id="353456509">
      <w:bodyDiv w:val="1"/>
      <w:marLeft w:val="0"/>
      <w:marRight w:val="0"/>
      <w:marTop w:val="0"/>
      <w:marBottom w:val="0"/>
      <w:divBdr>
        <w:top w:val="none" w:sz="0" w:space="0" w:color="auto"/>
        <w:left w:val="none" w:sz="0" w:space="0" w:color="auto"/>
        <w:bottom w:val="none" w:sz="0" w:space="0" w:color="auto"/>
        <w:right w:val="none" w:sz="0" w:space="0" w:color="auto"/>
      </w:divBdr>
      <w:divsChild>
        <w:div w:id="1008407023">
          <w:marLeft w:val="547"/>
          <w:marRight w:val="0"/>
          <w:marTop w:val="86"/>
          <w:marBottom w:val="0"/>
          <w:divBdr>
            <w:top w:val="none" w:sz="0" w:space="0" w:color="auto"/>
            <w:left w:val="none" w:sz="0" w:space="0" w:color="auto"/>
            <w:bottom w:val="none" w:sz="0" w:space="0" w:color="auto"/>
            <w:right w:val="none" w:sz="0" w:space="0" w:color="auto"/>
          </w:divBdr>
        </w:div>
        <w:div w:id="1138229720">
          <w:marLeft w:val="547"/>
          <w:marRight w:val="0"/>
          <w:marTop w:val="86"/>
          <w:marBottom w:val="0"/>
          <w:divBdr>
            <w:top w:val="none" w:sz="0" w:space="0" w:color="auto"/>
            <w:left w:val="none" w:sz="0" w:space="0" w:color="auto"/>
            <w:bottom w:val="none" w:sz="0" w:space="0" w:color="auto"/>
            <w:right w:val="none" w:sz="0" w:space="0" w:color="auto"/>
          </w:divBdr>
        </w:div>
        <w:div w:id="1777402267">
          <w:marLeft w:val="547"/>
          <w:marRight w:val="0"/>
          <w:marTop w:val="86"/>
          <w:marBottom w:val="0"/>
          <w:divBdr>
            <w:top w:val="none" w:sz="0" w:space="0" w:color="auto"/>
            <w:left w:val="none" w:sz="0" w:space="0" w:color="auto"/>
            <w:bottom w:val="none" w:sz="0" w:space="0" w:color="auto"/>
            <w:right w:val="none" w:sz="0" w:space="0" w:color="auto"/>
          </w:divBdr>
        </w:div>
      </w:divsChild>
    </w:div>
    <w:div w:id="355696613">
      <w:bodyDiv w:val="1"/>
      <w:marLeft w:val="0"/>
      <w:marRight w:val="0"/>
      <w:marTop w:val="0"/>
      <w:marBottom w:val="0"/>
      <w:divBdr>
        <w:top w:val="none" w:sz="0" w:space="0" w:color="auto"/>
        <w:left w:val="none" w:sz="0" w:space="0" w:color="auto"/>
        <w:bottom w:val="none" w:sz="0" w:space="0" w:color="auto"/>
        <w:right w:val="none" w:sz="0" w:space="0" w:color="auto"/>
      </w:divBdr>
    </w:div>
    <w:div w:id="361632387">
      <w:bodyDiv w:val="1"/>
      <w:marLeft w:val="0"/>
      <w:marRight w:val="0"/>
      <w:marTop w:val="0"/>
      <w:marBottom w:val="0"/>
      <w:divBdr>
        <w:top w:val="none" w:sz="0" w:space="0" w:color="auto"/>
        <w:left w:val="none" w:sz="0" w:space="0" w:color="auto"/>
        <w:bottom w:val="none" w:sz="0" w:space="0" w:color="auto"/>
        <w:right w:val="none" w:sz="0" w:space="0" w:color="auto"/>
      </w:divBdr>
    </w:div>
    <w:div w:id="384255428">
      <w:bodyDiv w:val="1"/>
      <w:marLeft w:val="0"/>
      <w:marRight w:val="0"/>
      <w:marTop w:val="0"/>
      <w:marBottom w:val="0"/>
      <w:divBdr>
        <w:top w:val="none" w:sz="0" w:space="0" w:color="auto"/>
        <w:left w:val="none" w:sz="0" w:space="0" w:color="auto"/>
        <w:bottom w:val="none" w:sz="0" w:space="0" w:color="auto"/>
        <w:right w:val="none" w:sz="0" w:space="0" w:color="auto"/>
      </w:divBdr>
    </w:div>
    <w:div w:id="406732780">
      <w:bodyDiv w:val="1"/>
      <w:marLeft w:val="0"/>
      <w:marRight w:val="0"/>
      <w:marTop w:val="0"/>
      <w:marBottom w:val="0"/>
      <w:divBdr>
        <w:top w:val="none" w:sz="0" w:space="0" w:color="auto"/>
        <w:left w:val="none" w:sz="0" w:space="0" w:color="auto"/>
        <w:bottom w:val="none" w:sz="0" w:space="0" w:color="auto"/>
        <w:right w:val="none" w:sz="0" w:space="0" w:color="auto"/>
      </w:divBdr>
    </w:div>
    <w:div w:id="469131410">
      <w:bodyDiv w:val="1"/>
      <w:marLeft w:val="0"/>
      <w:marRight w:val="0"/>
      <w:marTop w:val="0"/>
      <w:marBottom w:val="0"/>
      <w:divBdr>
        <w:top w:val="none" w:sz="0" w:space="0" w:color="auto"/>
        <w:left w:val="none" w:sz="0" w:space="0" w:color="auto"/>
        <w:bottom w:val="none" w:sz="0" w:space="0" w:color="auto"/>
        <w:right w:val="none" w:sz="0" w:space="0" w:color="auto"/>
      </w:divBdr>
    </w:div>
    <w:div w:id="474226911">
      <w:bodyDiv w:val="1"/>
      <w:marLeft w:val="0"/>
      <w:marRight w:val="0"/>
      <w:marTop w:val="0"/>
      <w:marBottom w:val="0"/>
      <w:divBdr>
        <w:top w:val="none" w:sz="0" w:space="0" w:color="auto"/>
        <w:left w:val="none" w:sz="0" w:space="0" w:color="auto"/>
        <w:bottom w:val="none" w:sz="0" w:space="0" w:color="auto"/>
        <w:right w:val="none" w:sz="0" w:space="0" w:color="auto"/>
      </w:divBdr>
    </w:div>
    <w:div w:id="565530507">
      <w:bodyDiv w:val="1"/>
      <w:marLeft w:val="0"/>
      <w:marRight w:val="0"/>
      <w:marTop w:val="0"/>
      <w:marBottom w:val="0"/>
      <w:divBdr>
        <w:top w:val="none" w:sz="0" w:space="0" w:color="auto"/>
        <w:left w:val="none" w:sz="0" w:space="0" w:color="auto"/>
        <w:bottom w:val="none" w:sz="0" w:space="0" w:color="auto"/>
        <w:right w:val="none" w:sz="0" w:space="0" w:color="auto"/>
      </w:divBdr>
    </w:div>
    <w:div w:id="579220357">
      <w:bodyDiv w:val="1"/>
      <w:marLeft w:val="0"/>
      <w:marRight w:val="0"/>
      <w:marTop w:val="0"/>
      <w:marBottom w:val="0"/>
      <w:divBdr>
        <w:top w:val="none" w:sz="0" w:space="0" w:color="auto"/>
        <w:left w:val="none" w:sz="0" w:space="0" w:color="auto"/>
        <w:bottom w:val="none" w:sz="0" w:space="0" w:color="auto"/>
        <w:right w:val="none" w:sz="0" w:space="0" w:color="auto"/>
      </w:divBdr>
    </w:div>
    <w:div w:id="616107381">
      <w:bodyDiv w:val="1"/>
      <w:marLeft w:val="0"/>
      <w:marRight w:val="0"/>
      <w:marTop w:val="0"/>
      <w:marBottom w:val="0"/>
      <w:divBdr>
        <w:top w:val="none" w:sz="0" w:space="0" w:color="auto"/>
        <w:left w:val="none" w:sz="0" w:space="0" w:color="auto"/>
        <w:bottom w:val="none" w:sz="0" w:space="0" w:color="auto"/>
        <w:right w:val="none" w:sz="0" w:space="0" w:color="auto"/>
      </w:divBdr>
      <w:divsChild>
        <w:div w:id="1268389263">
          <w:marLeft w:val="0"/>
          <w:marRight w:val="0"/>
          <w:marTop w:val="0"/>
          <w:marBottom w:val="0"/>
          <w:divBdr>
            <w:top w:val="none" w:sz="0" w:space="0" w:color="auto"/>
            <w:left w:val="none" w:sz="0" w:space="0" w:color="auto"/>
            <w:bottom w:val="none" w:sz="0" w:space="0" w:color="auto"/>
            <w:right w:val="none" w:sz="0" w:space="0" w:color="auto"/>
          </w:divBdr>
        </w:div>
      </w:divsChild>
    </w:div>
    <w:div w:id="625549240">
      <w:bodyDiv w:val="1"/>
      <w:marLeft w:val="0"/>
      <w:marRight w:val="0"/>
      <w:marTop w:val="0"/>
      <w:marBottom w:val="0"/>
      <w:divBdr>
        <w:top w:val="none" w:sz="0" w:space="0" w:color="auto"/>
        <w:left w:val="none" w:sz="0" w:space="0" w:color="auto"/>
        <w:bottom w:val="none" w:sz="0" w:space="0" w:color="auto"/>
        <w:right w:val="none" w:sz="0" w:space="0" w:color="auto"/>
      </w:divBdr>
    </w:div>
    <w:div w:id="643394469">
      <w:bodyDiv w:val="1"/>
      <w:marLeft w:val="0"/>
      <w:marRight w:val="0"/>
      <w:marTop w:val="0"/>
      <w:marBottom w:val="0"/>
      <w:divBdr>
        <w:top w:val="none" w:sz="0" w:space="0" w:color="auto"/>
        <w:left w:val="none" w:sz="0" w:space="0" w:color="auto"/>
        <w:bottom w:val="none" w:sz="0" w:space="0" w:color="auto"/>
        <w:right w:val="none" w:sz="0" w:space="0" w:color="auto"/>
      </w:divBdr>
    </w:div>
    <w:div w:id="659119764">
      <w:bodyDiv w:val="1"/>
      <w:marLeft w:val="0"/>
      <w:marRight w:val="0"/>
      <w:marTop w:val="0"/>
      <w:marBottom w:val="0"/>
      <w:divBdr>
        <w:top w:val="none" w:sz="0" w:space="0" w:color="auto"/>
        <w:left w:val="none" w:sz="0" w:space="0" w:color="auto"/>
        <w:bottom w:val="none" w:sz="0" w:space="0" w:color="auto"/>
        <w:right w:val="none" w:sz="0" w:space="0" w:color="auto"/>
      </w:divBdr>
    </w:div>
    <w:div w:id="684210155">
      <w:bodyDiv w:val="1"/>
      <w:marLeft w:val="0"/>
      <w:marRight w:val="0"/>
      <w:marTop w:val="0"/>
      <w:marBottom w:val="0"/>
      <w:divBdr>
        <w:top w:val="none" w:sz="0" w:space="0" w:color="auto"/>
        <w:left w:val="none" w:sz="0" w:space="0" w:color="auto"/>
        <w:bottom w:val="none" w:sz="0" w:space="0" w:color="auto"/>
        <w:right w:val="none" w:sz="0" w:space="0" w:color="auto"/>
      </w:divBdr>
      <w:divsChild>
        <w:div w:id="37052133">
          <w:marLeft w:val="547"/>
          <w:marRight w:val="0"/>
          <w:marTop w:val="48"/>
          <w:marBottom w:val="0"/>
          <w:divBdr>
            <w:top w:val="none" w:sz="0" w:space="0" w:color="auto"/>
            <w:left w:val="none" w:sz="0" w:space="0" w:color="auto"/>
            <w:bottom w:val="none" w:sz="0" w:space="0" w:color="auto"/>
            <w:right w:val="none" w:sz="0" w:space="0" w:color="auto"/>
          </w:divBdr>
        </w:div>
        <w:div w:id="49545716">
          <w:marLeft w:val="547"/>
          <w:marRight w:val="0"/>
          <w:marTop w:val="48"/>
          <w:marBottom w:val="0"/>
          <w:divBdr>
            <w:top w:val="none" w:sz="0" w:space="0" w:color="auto"/>
            <w:left w:val="none" w:sz="0" w:space="0" w:color="auto"/>
            <w:bottom w:val="none" w:sz="0" w:space="0" w:color="auto"/>
            <w:right w:val="none" w:sz="0" w:space="0" w:color="auto"/>
          </w:divBdr>
        </w:div>
        <w:div w:id="124391646">
          <w:marLeft w:val="547"/>
          <w:marRight w:val="0"/>
          <w:marTop w:val="58"/>
          <w:marBottom w:val="0"/>
          <w:divBdr>
            <w:top w:val="none" w:sz="0" w:space="0" w:color="auto"/>
            <w:left w:val="none" w:sz="0" w:space="0" w:color="auto"/>
            <w:bottom w:val="none" w:sz="0" w:space="0" w:color="auto"/>
            <w:right w:val="none" w:sz="0" w:space="0" w:color="auto"/>
          </w:divBdr>
        </w:div>
        <w:div w:id="125900556">
          <w:marLeft w:val="547"/>
          <w:marRight w:val="0"/>
          <w:marTop w:val="48"/>
          <w:marBottom w:val="0"/>
          <w:divBdr>
            <w:top w:val="none" w:sz="0" w:space="0" w:color="auto"/>
            <w:left w:val="none" w:sz="0" w:space="0" w:color="auto"/>
            <w:bottom w:val="none" w:sz="0" w:space="0" w:color="auto"/>
            <w:right w:val="none" w:sz="0" w:space="0" w:color="auto"/>
          </w:divBdr>
        </w:div>
        <w:div w:id="381100216">
          <w:marLeft w:val="547"/>
          <w:marRight w:val="0"/>
          <w:marTop w:val="48"/>
          <w:marBottom w:val="0"/>
          <w:divBdr>
            <w:top w:val="none" w:sz="0" w:space="0" w:color="auto"/>
            <w:left w:val="none" w:sz="0" w:space="0" w:color="auto"/>
            <w:bottom w:val="none" w:sz="0" w:space="0" w:color="auto"/>
            <w:right w:val="none" w:sz="0" w:space="0" w:color="auto"/>
          </w:divBdr>
        </w:div>
        <w:div w:id="577177370">
          <w:marLeft w:val="547"/>
          <w:marRight w:val="0"/>
          <w:marTop w:val="48"/>
          <w:marBottom w:val="0"/>
          <w:divBdr>
            <w:top w:val="none" w:sz="0" w:space="0" w:color="auto"/>
            <w:left w:val="none" w:sz="0" w:space="0" w:color="auto"/>
            <w:bottom w:val="none" w:sz="0" w:space="0" w:color="auto"/>
            <w:right w:val="none" w:sz="0" w:space="0" w:color="auto"/>
          </w:divBdr>
        </w:div>
        <w:div w:id="633874642">
          <w:marLeft w:val="547"/>
          <w:marRight w:val="0"/>
          <w:marTop w:val="48"/>
          <w:marBottom w:val="0"/>
          <w:divBdr>
            <w:top w:val="none" w:sz="0" w:space="0" w:color="auto"/>
            <w:left w:val="none" w:sz="0" w:space="0" w:color="auto"/>
            <w:bottom w:val="none" w:sz="0" w:space="0" w:color="auto"/>
            <w:right w:val="none" w:sz="0" w:space="0" w:color="auto"/>
          </w:divBdr>
        </w:div>
        <w:div w:id="646934950">
          <w:marLeft w:val="547"/>
          <w:marRight w:val="0"/>
          <w:marTop w:val="48"/>
          <w:marBottom w:val="0"/>
          <w:divBdr>
            <w:top w:val="none" w:sz="0" w:space="0" w:color="auto"/>
            <w:left w:val="none" w:sz="0" w:space="0" w:color="auto"/>
            <w:bottom w:val="none" w:sz="0" w:space="0" w:color="auto"/>
            <w:right w:val="none" w:sz="0" w:space="0" w:color="auto"/>
          </w:divBdr>
        </w:div>
        <w:div w:id="691951426">
          <w:marLeft w:val="547"/>
          <w:marRight w:val="0"/>
          <w:marTop w:val="48"/>
          <w:marBottom w:val="0"/>
          <w:divBdr>
            <w:top w:val="none" w:sz="0" w:space="0" w:color="auto"/>
            <w:left w:val="none" w:sz="0" w:space="0" w:color="auto"/>
            <w:bottom w:val="none" w:sz="0" w:space="0" w:color="auto"/>
            <w:right w:val="none" w:sz="0" w:space="0" w:color="auto"/>
          </w:divBdr>
        </w:div>
        <w:div w:id="717389266">
          <w:marLeft w:val="547"/>
          <w:marRight w:val="0"/>
          <w:marTop w:val="48"/>
          <w:marBottom w:val="0"/>
          <w:divBdr>
            <w:top w:val="none" w:sz="0" w:space="0" w:color="auto"/>
            <w:left w:val="none" w:sz="0" w:space="0" w:color="auto"/>
            <w:bottom w:val="none" w:sz="0" w:space="0" w:color="auto"/>
            <w:right w:val="none" w:sz="0" w:space="0" w:color="auto"/>
          </w:divBdr>
        </w:div>
        <w:div w:id="995955603">
          <w:marLeft w:val="547"/>
          <w:marRight w:val="0"/>
          <w:marTop w:val="48"/>
          <w:marBottom w:val="0"/>
          <w:divBdr>
            <w:top w:val="none" w:sz="0" w:space="0" w:color="auto"/>
            <w:left w:val="none" w:sz="0" w:space="0" w:color="auto"/>
            <w:bottom w:val="none" w:sz="0" w:space="0" w:color="auto"/>
            <w:right w:val="none" w:sz="0" w:space="0" w:color="auto"/>
          </w:divBdr>
        </w:div>
        <w:div w:id="1028876766">
          <w:marLeft w:val="547"/>
          <w:marRight w:val="0"/>
          <w:marTop w:val="48"/>
          <w:marBottom w:val="0"/>
          <w:divBdr>
            <w:top w:val="none" w:sz="0" w:space="0" w:color="auto"/>
            <w:left w:val="none" w:sz="0" w:space="0" w:color="auto"/>
            <w:bottom w:val="none" w:sz="0" w:space="0" w:color="auto"/>
            <w:right w:val="none" w:sz="0" w:space="0" w:color="auto"/>
          </w:divBdr>
        </w:div>
        <w:div w:id="1076824584">
          <w:marLeft w:val="547"/>
          <w:marRight w:val="0"/>
          <w:marTop w:val="48"/>
          <w:marBottom w:val="0"/>
          <w:divBdr>
            <w:top w:val="none" w:sz="0" w:space="0" w:color="auto"/>
            <w:left w:val="none" w:sz="0" w:space="0" w:color="auto"/>
            <w:bottom w:val="none" w:sz="0" w:space="0" w:color="auto"/>
            <w:right w:val="none" w:sz="0" w:space="0" w:color="auto"/>
          </w:divBdr>
        </w:div>
        <w:div w:id="1330719196">
          <w:marLeft w:val="547"/>
          <w:marRight w:val="0"/>
          <w:marTop w:val="48"/>
          <w:marBottom w:val="0"/>
          <w:divBdr>
            <w:top w:val="none" w:sz="0" w:space="0" w:color="auto"/>
            <w:left w:val="none" w:sz="0" w:space="0" w:color="auto"/>
            <w:bottom w:val="none" w:sz="0" w:space="0" w:color="auto"/>
            <w:right w:val="none" w:sz="0" w:space="0" w:color="auto"/>
          </w:divBdr>
        </w:div>
        <w:div w:id="1386100959">
          <w:marLeft w:val="547"/>
          <w:marRight w:val="0"/>
          <w:marTop w:val="48"/>
          <w:marBottom w:val="0"/>
          <w:divBdr>
            <w:top w:val="none" w:sz="0" w:space="0" w:color="auto"/>
            <w:left w:val="none" w:sz="0" w:space="0" w:color="auto"/>
            <w:bottom w:val="none" w:sz="0" w:space="0" w:color="auto"/>
            <w:right w:val="none" w:sz="0" w:space="0" w:color="auto"/>
          </w:divBdr>
        </w:div>
        <w:div w:id="1490629732">
          <w:marLeft w:val="547"/>
          <w:marRight w:val="0"/>
          <w:marTop w:val="48"/>
          <w:marBottom w:val="0"/>
          <w:divBdr>
            <w:top w:val="none" w:sz="0" w:space="0" w:color="auto"/>
            <w:left w:val="none" w:sz="0" w:space="0" w:color="auto"/>
            <w:bottom w:val="none" w:sz="0" w:space="0" w:color="auto"/>
            <w:right w:val="none" w:sz="0" w:space="0" w:color="auto"/>
          </w:divBdr>
        </w:div>
        <w:div w:id="1727873650">
          <w:marLeft w:val="547"/>
          <w:marRight w:val="0"/>
          <w:marTop w:val="58"/>
          <w:marBottom w:val="0"/>
          <w:divBdr>
            <w:top w:val="none" w:sz="0" w:space="0" w:color="auto"/>
            <w:left w:val="none" w:sz="0" w:space="0" w:color="auto"/>
            <w:bottom w:val="none" w:sz="0" w:space="0" w:color="auto"/>
            <w:right w:val="none" w:sz="0" w:space="0" w:color="auto"/>
          </w:divBdr>
        </w:div>
        <w:div w:id="1757051820">
          <w:marLeft w:val="547"/>
          <w:marRight w:val="0"/>
          <w:marTop w:val="48"/>
          <w:marBottom w:val="0"/>
          <w:divBdr>
            <w:top w:val="none" w:sz="0" w:space="0" w:color="auto"/>
            <w:left w:val="none" w:sz="0" w:space="0" w:color="auto"/>
            <w:bottom w:val="none" w:sz="0" w:space="0" w:color="auto"/>
            <w:right w:val="none" w:sz="0" w:space="0" w:color="auto"/>
          </w:divBdr>
        </w:div>
        <w:div w:id="1780679320">
          <w:marLeft w:val="547"/>
          <w:marRight w:val="0"/>
          <w:marTop w:val="48"/>
          <w:marBottom w:val="0"/>
          <w:divBdr>
            <w:top w:val="none" w:sz="0" w:space="0" w:color="auto"/>
            <w:left w:val="none" w:sz="0" w:space="0" w:color="auto"/>
            <w:bottom w:val="none" w:sz="0" w:space="0" w:color="auto"/>
            <w:right w:val="none" w:sz="0" w:space="0" w:color="auto"/>
          </w:divBdr>
        </w:div>
        <w:div w:id="1798640841">
          <w:marLeft w:val="547"/>
          <w:marRight w:val="0"/>
          <w:marTop w:val="48"/>
          <w:marBottom w:val="0"/>
          <w:divBdr>
            <w:top w:val="none" w:sz="0" w:space="0" w:color="auto"/>
            <w:left w:val="none" w:sz="0" w:space="0" w:color="auto"/>
            <w:bottom w:val="none" w:sz="0" w:space="0" w:color="auto"/>
            <w:right w:val="none" w:sz="0" w:space="0" w:color="auto"/>
          </w:divBdr>
        </w:div>
        <w:div w:id="1936742688">
          <w:marLeft w:val="547"/>
          <w:marRight w:val="0"/>
          <w:marTop w:val="48"/>
          <w:marBottom w:val="0"/>
          <w:divBdr>
            <w:top w:val="none" w:sz="0" w:space="0" w:color="auto"/>
            <w:left w:val="none" w:sz="0" w:space="0" w:color="auto"/>
            <w:bottom w:val="none" w:sz="0" w:space="0" w:color="auto"/>
            <w:right w:val="none" w:sz="0" w:space="0" w:color="auto"/>
          </w:divBdr>
        </w:div>
        <w:div w:id="2054840257">
          <w:marLeft w:val="547"/>
          <w:marRight w:val="0"/>
          <w:marTop w:val="48"/>
          <w:marBottom w:val="0"/>
          <w:divBdr>
            <w:top w:val="none" w:sz="0" w:space="0" w:color="auto"/>
            <w:left w:val="none" w:sz="0" w:space="0" w:color="auto"/>
            <w:bottom w:val="none" w:sz="0" w:space="0" w:color="auto"/>
            <w:right w:val="none" w:sz="0" w:space="0" w:color="auto"/>
          </w:divBdr>
        </w:div>
        <w:div w:id="2105297491">
          <w:marLeft w:val="547"/>
          <w:marRight w:val="0"/>
          <w:marTop w:val="48"/>
          <w:marBottom w:val="0"/>
          <w:divBdr>
            <w:top w:val="none" w:sz="0" w:space="0" w:color="auto"/>
            <w:left w:val="none" w:sz="0" w:space="0" w:color="auto"/>
            <w:bottom w:val="none" w:sz="0" w:space="0" w:color="auto"/>
            <w:right w:val="none" w:sz="0" w:space="0" w:color="auto"/>
          </w:divBdr>
        </w:div>
        <w:div w:id="2129078886">
          <w:marLeft w:val="547"/>
          <w:marRight w:val="0"/>
          <w:marTop w:val="48"/>
          <w:marBottom w:val="0"/>
          <w:divBdr>
            <w:top w:val="none" w:sz="0" w:space="0" w:color="auto"/>
            <w:left w:val="none" w:sz="0" w:space="0" w:color="auto"/>
            <w:bottom w:val="none" w:sz="0" w:space="0" w:color="auto"/>
            <w:right w:val="none" w:sz="0" w:space="0" w:color="auto"/>
          </w:divBdr>
        </w:div>
      </w:divsChild>
    </w:div>
    <w:div w:id="696582897">
      <w:bodyDiv w:val="1"/>
      <w:marLeft w:val="0"/>
      <w:marRight w:val="0"/>
      <w:marTop w:val="0"/>
      <w:marBottom w:val="0"/>
      <w:divBdr>
        <w:top w:val="none" w:sz="0" w:space="0" w:color="auto"/>
        <w:left w:val="none" w:sz="0" w:space="0" w:color="auto"/>
        <w:bottom w:val="none" w:sz="0" w:space="0" w:color="auto"/>
        <w:right w:val="none" w:sz="0" w:space="0" w:color="auto"/>
      </w:divBdr>
    </w:div>
    <w:div w:id="715861085">
      <w:bodyDiv w:val="1"/>
      <w:marLeft w:val="0"/>
      <w:marRight w:val="0"/>
      <w:marTop w:val="0"/>
      <w:marBottom w:val="0"/>
      <w:divBdr>
        <w:top w:val="none" w:sz="0" w:space="0" w:color="auto"/>
        <w:left w:val="none" w:sz="0" w:space="0" w:color="auto"/>
        <w:bottom w:val="none" w:sz="0" w:space="0" w:color="auto"/>
        <w:right w:val="none" w:sz="0" w:space="0" w:color="auto"/>
      </w:divBdr>
    </w:div>
    <w:div w:id="757750125">
      <w:bodyDiv w:val="1"/>
      <w:marLeft w:val="0"/>
      <w:marRight w:val="0"/>
      <w:marTop w:val="0"/>
      <w:marBottom w:val="0"/>
      <w:divBdr>
        <w:top w:val="none" w:sz="0" w:space="0" w:color="auto"/>
        <w:left w:val="none" w:sz="0" w:space="0" w:color="auto"/>
        <w:bottom w:val="none" w:sz="0" w:space="0" w:color="auto"/>
        <w:right w:val="none" w:sz="0" w:space="0" w:color="auto"/>
      </w:divBdr>
    </w:div>
    <w:div w:id="776103146">
      <w:bodyDiv w:val="1"/>
      <w:marLeft w:val="0"/>
      <w:marRight w:val="0"/>
      <w:marTop w:val="0"/>
      <w:marBottom w:val="0"/>
      <w:divBdr>
        <w:top w:val="none" w:sz="0" w:space="0" w:color="auto"/>
        <w:left w:val="none" w:sz="0" w:space="0" w:color="auto"/>
        <w:bottom w:val="none" w:sz="0" w:space="0" w:color="auto"/>
        <w:right w:val="none" w:sz="0" w:space="0" w:color="auto"/>
      </w:divBdr>
    </w:div>
    <w:div w:id="860320521">
      <w:bodyDiv w:val="1"/>
      <w:marLeft w:val="0"/>
      <w:marRight w:val="0"/>
      <w:marTop w:val="0"/>
      <w:marBottom w:val="0"/>
      <w:divBdr>
        <w:top w:val="none" w:sz="0" w:space="0" w:color="auto"/>
        <w:left w:val="none" w:sz="0" w:space="0" w:color="auto"/>
        <w:bottom w:val="none" w:sz="0" w:space="0" w:color="auto"/>
        <w:right w:val="none" w:sz="0" w:space="0" w:color="auto"/>
      </w:divBdr>
    </w:div>
    <w:div w:id="886989060">
      <w:bodyDiv w:val="1"/>
      <w:marLeft w:val="0"/>
      <w:marRight w:val="0"/>
      <w:marTop w:val="0"/>
      <w:marBottom w:val="0"/>
      <w:divBdr>
        <w:top w:val="none" w:sz="0" w:space="0" w:color="auto"/>
        <w:left w:val="none" w:sz="0" w:space="0" w:color="auto"/>
        <w:bottom w:val="none" w:sz="0" w:space="0" w:color="auto"/>
        <w:right w:val="none" w:sz="0" w:space="0" w:color="auto"/>
      </w:divBdr>
    </w:div>
    <w:div w:id="923297586">
      <w:bodyDiv w:val="1"/>
      <w:marLeft w:val="0"/>
      <w:marRight w:val="0"/>
      <w:marTop w:val="0"/>
      <w:marBottom w:val="0"/>
      <w:divBdr>
        <w:top w:val="none" w:sz="0" w:space="0" w:color="auto"/>
        <w:left w:val="none" w:sz="0" w:space="0" w:color="auto"/>
        <w:bottom w:val="none" w:sz="0" w:space="0" w:color="auto"/>
        <w:right w:val="none" w:sz="0" w:space="0" w:color="auto"/>
      </w:divBdr>
    </w:div>
    <w:div w:id="957026523">
      <w:bodyDiv w:val="1"/>
      <w:marLeft w:val="0"/>
      <w:marRight w:val="0"/>
      <w:marTop w:val="0"/>
      <w:marBottom w:val="0"/>
      <w:divBdr>
        <w:top w:val="none" w:sz="0" w:space="0" w:color="auto"/>
        <w:left w:val="none" w:sz="0" w:space="0" w:color="auto"/>
        <w:bottom w:val="none" w:sz="0" w:space="0" w:color="auto"/>
        <w:right w:val="none" w:sz="0" w:space="0" w:color="auto"/>
      </w:divBdr>
    </w:div>
    <w:div w:id="979765889">
      <w:bodyDiv w:val="1"/>
      <w:marLeft w:val="0"/>
      <w:marRight w:val="0"/>
      <w:marTop w:val="0"/>
      <w:marBottom w:val="0"/>
      <w:divBdr>
        <w:top w:val="none" w:sz="0" w:space="0" w:color="auto"/>
        <w:left w:val="none" w:sz="0" w:space="0" w:color="auto"/>
        <w:bottom w:val="none" w:sz="0" w:space="0" w:color="auto"/>
        <w:right w:val="none" w:sz="0" w:space="0" w:color="auto"/>
      </w:divBdr>
    </w:div>
    <w:div w:id="988169448">
      <w:bodyDiv w:val="1"/>
      <w:marLeft w:val="0"/>
      <w:marRight w:val="0"/>
      <w:marTop w:val="0"/>
      <w:marBottom w:val="0"/>
      <w:divBdr>
        <w:top w:val="none" w:sz="0" w:space="0" w:color="auto"/>
        <w:left w:val="none" w:sz="0" w:space="0" w:color="auto"/>
        <w:bottom w:val="none" w:sz="0" w:space="0" w:color="auto"/>
        <w:right w:val="none" w:sz="0" w:space="0" w:color="auto"/>
      </w:divBdr>
    </w:div>
    <w:div w:id="995493616">
      <w:bodyDiv w:val="1"/>
      <w:marLeft w:val="0"/>
      <w:marRight w:val="0"/>
      <w:marTop w:val="0"/>
      <w:marBottom w:val="0"/>
      <w:divBdr>
        <w:top w:val="none" w:sz="0" w:space="0" w:color="auto"/>
        <w:left w:val="none" w:sz="0" w:space="0" w:color="auto"/>
        <w:bottom w:val="none" w:sz="0" w:space="0" w:color="auto"/>
        <w:right w:val="none" w:sz="0" w:space="0" w:color="auto"/>
      </w:divBdr>
      <w:divsChild>
        <w:div w:id="31882457">
          <w:marLeft w:val="547"/>
          <w:marRight w:val="0"/>
          <w:marTop w:val="91"/>
          <w:marBottom w:val="0"/>
          <w:divBdr>
            <w:top w:val="none" w:sz="0" w:space="0" w:color="auto"/>
            <w:left w:val="none" w:sz="0" w:space="0" w:color="auto"/>
            <w:bottom w:val="none" w:sz="0" w:space="0" w:color="auto"/>
            <w:right w:val="none" w:sz="0" w:space="0" w:color="auto"/>
          </w:divBdr>
        </w:div>
        <w:div w:id="1836798256">
          <w:marLeft w:val="547"/>
          <w:marRight w:val="0"/>
          <w:marTop w:val="91"/>
          <w:marBottom w:val="0"/>
          <w:divBdr>
            <w:top w:val="none" w:sz="0" w:space="0" w:color="auto"/>
            <w:left w:val="none" w:sz="0" w:space="0" w:color="auto"/>
            <w:bottom w:val="none" w:sz="0" w:space="0" w:color="auto"/>
            <w:right w:val="none" w:sz="0" w:space="0" w:color="auto"/>
          </w:divBdr>
        </w:div>
      </w:divsChild>
    </w:div>
    <w:div w:id="1010327550">
      <w:bodyDiv w:val="1"/>
      <w:marLeft w:val="0"/>
      <w:marRight w:val="0"/>
      <w:marTop w:val="0"/>
      <w:marBottom w:val="0"/>
      <w:divBdr>
        <w:top w:val="none" w:sz="0" w:space="0" w:color="auto"/>
        <w:left w:val="none" w:sz="0" w:space="0" w:color="auto"/>
        <w:bottom w:val="none" w:sz="0" w:space="0" w:color="auto"/>
        <w:right w:val="none" w:sz="0" w:space="0" w:color="auto"/>
      </w:divBdr>
      <w:divsChild>
        <w:div w:id="260263342">
          <w:marLeft w:val="547"/>
          <w:marRight w:val="0"/>
          <w:marTop w:val="58"/>
          <w:marBottom w:val="0"/>
          <w:divBdr>
            <w:top w:val="none" w:sz="0" w:space="0" w:color="auto"/>
            <w:left w:val="none" w:sz="0" w:space="0" w:color="auto"/>
            <w:bottom w:val="none" w:sz="0" w:space="0" w:color="auto"/>
            <w:right w:val="none" w:sz="0" w:space="0" w:color="auto"/>
          </w:divBdr>
        </w:div>
        <w:div w:id="292759812">
          <w:marLeft w:val="547"/>
          <w:marRight w:val="0"/>
          <w:marTop w:val="58"/>
          <w:marBottom w:val="0"/>
          <w:divBdr>
            <w:top w:val="none" w:sz="0" w:space="0" w:color="auto"/>
            <w:left w:val="none" w:sz="0" w:space="0" w:color="auto"/>
            <w:bottom w:val="none" w:sz="0" w:space="0" w:color="auto"/>
            <w:right w:val="none" w:sz="0" w:space="0" w:color="auto"/>
          </w:divBdr>
        </w:div>
        <w:div w:id="341400321">
          <w:marLeft w:val="547"/>
          <w:marRight w:val="0"/>
          <w:marTop w:val="58"/>
          <w:marBottom w:val="0"/>
          <w:divBdr>
            <w:top w:val="none" w:sz="0" w:space="0" w:color="auto"/>
            <w:left w:val="none" w:sz="0" w:space="0" w:color="auto"/>
            <w:bottom w:val="none" w:sz="0" w:space="0" w:color="auto"/>
            <w:right w:val="none" w:sz="0" w:space="0" w:color="auto"/>
          </w:divBdr>
        </w:div>
        <w:div w:id="679816030">
          <w:marLeft w:val="547"/>
          <w:marRight w:val="0"/>
          <w:marTop w:val="58"/>
          <w:marBottom w:val="0"/>
          <w:divBdr>
            <w:top w:val="none" w:sz="0" w:space="0" w:color="auto"/>
            <w:left w:val="none" w:sz="0" w:space="0" w:color="auto"/>
            <w:bottom w:val="none" w:sz="0" w:space="0" w:color="auto"/>
            <w:right w:val="none" w:sz="0" w:space="0" w:color="auto"/>
          </w:divBdr>
        </w:div>
        <w:div w:id="821652918">
          <w:marLeft w:val="547"/>
          <w:marRight w:val="0"/>
          <w:marTop w:val="58"/>
          <w:marBottom w:val="0"/>
          <w:divBdr>
            <w:top w:val="none" w:sz="0" w:space="0" w:color="auto"/>
            <w:left w:val="none" w:sz="0" w:space="0" w:color="auto"/>
            <w:bottom w:val="none" w:sz="0" w:space="0" w:color="auto"/>
            <w:right w:val="none" w:sz="0" w:space="0" w:color="auto"/>
          </w:divBdr>
        </w:div>
        <w:div w:id="1106073846">
          <w:marLeft w:val="547"/>
          <w:marRight w:val="0"/>
          <w:marTop w:val="58"/>
          <w:marBottom w:val="0"/>
          <w:divBdr>
            <w:top w:val="none" w:sz="0" w:space="0" w:color="auto"/>
            <w:left w:val="none" w:sz="0" w:space="0" w:color="auto"/>
            <w:bottom w:val="none" w:sz="0" w:space="0" w:color="auto"/>
            <w:right w:val="none" w:sz="0" w:space="0" w:color="auto"/>
          </w:divBdr>
        </w:div>
        <w:div w:id="1135491701">
          <w:marLeft w:val="547"/>
          <w:marRight w:val="0"/>
          <w:marTop w:val="58"/>
          <w:marBottom w:val="0"/>
          <w:divBdr>
            <w:top w:val="none" w:sz="0" w:space="0" w:color="auto"/>
            <w:left w:val="none" w:sz="0" w:space="0" w:color="auto"/>
            <w:bottom w:val="none" w:sz="0" w:space="0" w:color="auto"/>
            <w:right w:val="none" w:sz="0" w:space="0" w:color="auto"/>
          </w:divBdr>
        </w:div>
        <w:div w:id="1299453413">
          <w:marLeft w:val="547"/>
          <w:marRight w:val="0"/>
          <w:marTop w:val="58"/>
          <w:marBottom w:val="0"/>
          <w:divBdr>
            <w:top w:val="none" w:sz="0" w:space="0" w:color="auto"/>
            <w:left w:val="none" w:sz="0" w:space="0" w:color="auto"/>
            <w:bottom w:val="none" w:sz="0" w:space="0" w:color="auto"/>
            <w:right w:val="none" w:sz="0" w:space="0" w:color="auto"/>
          </w:divBdr>
        </w:div>
        <w:div w:id="1302035287">
          <w:marLeft w:val="547"/>
          <w:marRight w:val="0"/>
          <w:marTop w:val="58"/>
          <w:marBottom w:val="0"/>
          <w:divBdr>
            <w:top w:val="none" w:sz="0" w:space="0" w:color="auto"/>
            <w:left w:val="none" w:sz="0" w:space="0" w:color="auto"/>
            <w:bottom w:val="none" w:sz="0" w:space="0" w:color="auto"/>
            <w:right w:val="none" w:sz="0" w:space="0" w:color="auto"/>
          </w:divBdr>
        </w:div>
        <w:div w:id="1381706986">
          <w:marLeft w:val="547"/>
          <w:marRight w:val="0"/>
          <w:marTop w:val="58"/>
          <w:marBottom w:val="0"/>
          <w:divBdr>
            <w:top w:val="none" w:sz="0" w:space="0" w:color="auto"/>
            <w:left w:val="none" w:sz="0" w:space="0" w:color="auto"/>
            <w:bottom w:val="none" w:sz="0" w:space="0" w:color="auto"/>
            <w:right w:val="none" w:sz="0" w:space="0" w:color="auto"/>
          </w:divBdr>
        </w:div>
        <w:div w:id="1564873987">
          <w:marLeft w:val="547"/>
          <w:marRight w:val="0"/>
          <w:marTop w:val="58"/>
          <w:marBottom w:val="0"/>
          <w:divBdr>
            <w:top w:val="none" w:sz="0" w:space="0" w:color="auto"/>
            <w:left w:val="none" w:sz="0" w:space="0" w:color="auto"/>
            <w:bottom w:val="none" w:sz="0" w:space="0" w:color="auto"/>
            <w:right w:val="none" w:sz="0" w:space="0" w:color="auto"/>
          </w:divBdr>
        </w:div>
        <w:div w:id="1662392446">
          <w:marLeft w:val="547"/>
          <w:marRight w:val="0"/>
          <w:marTop w:val="58"/>
          <w:marBottom w:val="0"/>
          <w:divBdr>
            <w:top w:val="none" w:sz="0" w:space="0" w:color="auto"/>
            <w:left w:val="none" w:sz="0" w:space="0" w:color="auto"/>
            <w:bottom w:val="none" w:sz="0" w:space="0" w:color="auto"/>
            <w:right w:val="none" w:sz="0" w:space="0" w:color="auto"/>
          </w:divBdr>
        </w:div>
        <w:div w:id="1722287747">
          <w:marLeft w:val="547"/>
          <w:marRight w:val="0"/>
          <w:marTop w:val="58"/>
          <w:marBottom w:val="0"/>
          <w:divBdr>
            <w:top w:val="none" w:sz="0" w:space="0" w:color="auto"/>
            <w:left w:val="none" w:sz="0" w:space="0" w:color="auto"/>
            <w:bottom w:val="none" w:sz="0" w:space="0" w:color="auto"/>
            <w:right w:val="none" w:sz="0" w:space="0" w:color="auto"/>
          </w:divBdr>
        </w:div>
        <w:div w:id="1756321023">
          <w:marLeft w:val="547"/>
          <w:marRight w:val="0"/>
          <w:marTop w:val="58"/>
          <w:marBottom w:val="0"/>
          <w:divBdr>
            <w:top w:val="none" w:sz="0" w:space="0" w:color="auto"/>
            <w:left w:val="none" w:sz="0" w:space="0" w:color="auto"/>
            <w:bottom w:val="none" w:sz="0" w:space="0" w:color="auto"/>
            <w:right w:val="none" w:sz="0" w:space="0" w:color="auto"/>
          </w:divBdr>
        </w:div>
        <w:div w:id="1778789186">
          <w:marLeft w:val="547"/>
          <w:marRight w:val="0"/>
          <w:marTop w:val="58"/>
          <w:marBottom w:val="0"/>
          <w:divBdr>
            <w:top w:val="none" w:sz="0" w:space="0" w:color="auto"/>
            <w:left w:val="none" w:sz="0" w:space="0" w:color="auto"/>
            <w:bottom w:val="none" w:sz="0" w:space="0" w:color="auto"/>
            <w:right w:val="none" w:sz="0" w:space="0" w:color="auto"/>
          </w:divBdr>
        </w:div>
        <w:div w:id="1929384567">
          <w:marLeft w:val="547"/>
          <w:marRight w:val="0"/>
          <w:marTop w:val="58"/>
          <w:marBottom w:val="0"/>
          <w:divBdr>
            <w:top w:val="none" w:sz="0" w:space="0" w:color="auto"/>
            <w:left w:val="none" w:sz="0" w:space="0" w:color="auto"/>
            <w:bottom w:val="none" w:sz="0" w:space="0" w:color="auto"/>
            <w:right w:val="none" w:sz="0" w:space="0" w:color="auto"/>
          </w:divBdr>
        </w:div>
        <w:div w:id="2094544092">
          <w:marLeft w:val="547"/>
          <w:marRight w:val="0"/>
          <w:marTop w:val="58"/>
          <w:marBottom w:val="0"/>
          <w:divBdr>
            <w:top w:val="none" w:sz="0" w:space="0" w:color="auto"/>
            <w:left w:val="none" w:sz="0" w:space="0" w:color="auto"/>
            <w:bottom w:val="none" w:sz="0" w:space="0" w:color="auto"/>
            <w:right w:val="none" w:sz="0" w:space="0" w:color="auto"/>
          </w:divBdr>
        </w:div>
      </w:divsChild>
    </w:div>
    <w:div w:id="1014577049">
      <w:bodyDiv w:val="1"/>
      <w:marLeft w:val="0"/>
      <w:marRight w:val="0"/>
      <w:marTop w:val="0"/>
      <w:marBottom w:val="0"/>
      <w:divBdr>
        <w:top w:val="none" w:sz="0" w:space="0" w:color="auto"/>
        <w:left w:val="none" w:sz="0" w:space="0" w:color="auto"/>
        <w:bottom w:val="none" w:sz="0" w:space="0" w:color="auto"/>
        <w:right w:val="none" w:sz="0" w:space="0" w:color="auto"/>
      </w:divBdr>
    </w:div>
    <w:div w:id="1032339588">
      <w:bodyDiv w:val="1"/>
      <w:marLeft w:val="0"/>
      <w:marRight w:val="0"/>
      <w:marTop w:val="0"/>
      <w:marBottom w:val="0"/>
      <w:divBdr>
        <w:top w:val="none" w:sz="0" w:space="0" w:color="auto"/>
        <w:left w:val="none" w:sz="0" w:space="0" w:color="auto"/>
        <w:bottom w:val="none" w:sz="0" w:space="0" w:color="auto"/>
        <w:right w:val="none" w:sz="0" w:space="0" w:color="auto"/>
      </w:divBdr>
    </w:div>
    <w:div w:id="1081951479">
      <w:bodyDiv w:val="1"/>
      <w:marLeft w:val="0"/>
      <w:marRight w:val="0"/>
      <w:marTop w:val="0"/>
      <w:marBottom w:val="0"/>
      <w:divBdr>
        <w:top w:val="none" w:sz="0" w:space="0" w:color="auto"/>
        <w:left w:val="none" w:sz="0" w:space="0" w:color="auto"/>
        <w:bottom w:val="none" w:sz="0" w:space="0" w:color="auto"/>
        <w:right w:val="none" w:sz="0" w:space="0" w:color="auto"/>
      </w:divBdr>
      <w:divsChild>
        <w:div w:id="1949652206">
          <w:marLeft w:val="0"/>
          <w:marRight w:val="0"/>
          <w:marTop w:val="0"/>
          <w:marBottom w:val="0"/>
          <w:divBdr>
            <w:top w:val="none" w:sz="0" w:space="0" w:color="auto"/>
            <w:left w:val="none" w:sz="0" w:space="0" w:color="auto"/>
            <w:bottom w:val="none" w:sz="0" w:space="0" w:color="auto"/>
            <w:right w:val="none" w:sz="0" w:space="0" w:color="auto"/>
          </w:divBdr>
        </w:div>
      </w:divsChild>
    </w:div>
    <w:div w:id="1102454181">
      <w:bodyDiv w:val="1"/>
      <w:marLeft w:val="0"/>
      <w:marRight w:val="0"/>
      <w:marTop w:val="0"/>
      <w:marBottom w:val="0"/>
      <w:divBdr>
        <w:top w:val="none" w:sz="0" w:space="0" w:color="auto"/>
        <w:left w:val="none" w:sz="0" w:space="0" w:color="auto"/>
        <w:bottom w:val="none" w:sz="0" w:space="0" w:color="auto"/>
        <w:right w:val="none" w:sz="0" w:space="0" w:color="auto"/>
      </w:divBdr>
    </w:div>
    <w:div w:id="1149247366">
      <w:bodyDiv w:val="1"/>
      <w:marLeft w:val="0"/>
      <w:marRight w:val="0"/>
      <w:marTop w:val="0"/>
      <w:marBottom w:val="0"/>
      <w:divBdr>
        <w:top w:val="none" w:sz="0" w:space="0" w:color="auto"/>
        <w:left w:val="none" w:sz="0" w:space="0" w:color="auto"/>
        <w:bottom w:val="none" w:sz="0" w:space="0" w:color="auto"/>
        <w:right w:val="none" w:sz="0" w:space="0" w:color="auto"/>
      </w:divBdr>
    </w:div>
    <w:div w:id="1196237120">
      <w:bodyDiv w:val="1"/>
      <w:marLeft w:val="0"/>
      <w:marRight w:val="0"/>
      <w:marTop w:val="0"/>
      <w:marBottom w:val="0"/>
      <w:divBdr>
        <w:top w:val="none" w:sz="0" w:space="0" w:color="auto"/>
        <w:left w:val="none" w:sz="0" w:space="0" w:color="auto"/>
        <w:bottom w:val="none" w:sz="0" w:space="0" w:color="auto"/>
        <w:right w:val="none" w:sz="0" w:space="0" w:color="auto"/>
      </w:divBdr>
    </w:div>
    <w:div w:id="1206217797">
      <w:bodyDiv w:val="1"/>
      <w:marLeft w:val="0"/>
      <w:marRight w:val="0"/>
      <w:marTop w:val="0"/>
      <w:marBottom w:val="0"/>
      <w:divBdr>
        <w:top w:val="none" w:sz="0" w:space="0" w:color="auto"/>
        <w:left w:val="none" w:sz="0" w:space="0" w:color="auto"/>
        <w:bottom w:val="none" w:sz="0" w:space="0" w:color="auto"/>
        <w:right w:val="none" w:sz="0" w:space="0" w:color="auto"/>
      </w:divBdr>
    </w:div>
    <w:div w:id="1232157209">
      <w:bodyDiv w:val="1"/>
      <w:marLeft w:val="0"/>
      <w:marRight w:val="0"/>
      <w:marTop w:val="0"/>
      <w:marBottom w:val="0"/>
      <w:divBdr>
        <w:top w:val="none" w:sz="0" w:space="0" w:color="auto"/>
        <w:left w:val="none" w:sz="0" w:space="0" w:color="auto"/>
        <w:bottom w:val="none" w:sz="0" w:space="0" w:color="auto"/>
        <w:right w:val="none" w:sz="0" w:space="0" w:color="auto"/>
      </w:divBdr>
    </w:div>
    <w:div w:id="1232543822">
      <w:bodyDiv w:val="1"/>
      <w:marLeft w:val="0"/>
      <w:marRight w:val="0"/>
      <w:marTop w:val="0"/>
      <w:marBottom w:val="0"/>
      <w:divBdr>
        <w:top w:val="none" w:sz="0" w:space="0" w:color="auto"/>
        <w:left w:val="none" w:sz="0" w:space="0" w:color="auto"/>
        <w:bottom w:val="none" w:sz="0" w:space="0" w:color="auto"/>
        <w:right w:val="none" w:sz="0" w:space="0" w:color="auto"/>
      </w:divBdr>
      <w:divsChild>
        <w:div w:id="172763654">
          <w:marLeft w:val="547"/>
          <w:marRight w:val="0"/>
          <w:marTop w:val="77"/>
          <w:marBottom w:val="0"/>
          <w:divBdr>
            <w:top w:val="none" w:sz="0" w:space="0" w:color="auto"/>
            <w:left w:val="none" w:sz="0" w:space="0" w:color="auto"/>
            <w:bottom w:val="none" w:sz="0" w:space="0" w:color="auto"/>
            <w:right w:val="none" w:sz="0" w:space="0" w:color="auto"/>
          </w:divBdr>
        </w:div>
        <w:div w:id="502282279">
          <w:marLeft w:val="547"/>
          <w:marRight w:val="0"/>
          <w:marTop w:val="77"/>
          <w:marBottom w:val="0"/>
          <w:divBdr>
            <w:top w:val="none" w:sz="0" w:space="0" w:color="auto"/>
            <w:left w:val="none" w:sz="0" w:space="0" w:color="auto"/>
            <w:bottom w:val="none" w:sz="0" w:space="0" w:color="auto"/>
            <w:right w:val="none" w:sz="0" w:space="0" w:color="auto"/>
          </w:divBdr>
        </w:div>
        <w:div w:id="1211191749">
          <w:marLeft w:val="547"/>
          <w:marRight w:val="0"/>
          <w:marTop w:val="77"/>
          <w:marBottom w:val="0"/>
          <w:divBdr>
            <w:top w:val="none" w:sz="0" w:space="0" w:color="auto"/>
            <w:left w:val="none" w:sz="0" w:space="0" w:color="auto"/>
            <w:bottom w:val="none" w:sz="0" w:space="0" w:color="auto"/>
            <w:right w:val="none" w:sz="0" w:space="0" w:color="auto"/>
          </w:divBdr>
        </w:div>
      </w:divsChild>
    </w:div>
    <w:div w:id="1277980740">
      <w:bodyDiv w:val="1"/>
      <w:marLeft w:val="0"/>
      <w:marRight w:val="0"/>
      <w:marTop w:val="0"/>
      <w:marBottom w:val="0"/>
      <w:divBdr>
        <w:top w:val="none" w:sz="0" w:space="0" w:color="auto"/>
        <w:left w:val="none" w:sz="0" w:space="0" w:color="auto"/>
        <w:bottom w:val="none" w:sz="0" w:space="0" w:color="auto"/>
        <w:right w:val="none" w:sz="0" w:space="0" w:color="auto"/>
      </w:divBdr>
    </w:div>
    <w:div w:id="1331248314">
      <w:bodyDiv w:val="1"/>
      <w:marLeft w:val="0"/>
      <w:marRight w:val="0"/>
      <w:marTop w:val="0"/>
      <w:marBottom w:val="0"/>
      <w:divBdr>
        <w:top w:val="none" w:sz="0" w:space="0" w:color="auto"/>
        <w:left w:val="none" w:sz="0" w:space="0" w:color="auto"/>
        <w:bottom w:val="none" w:sz="0" w:space="0" w:color="auto"/>
        <w:right w:val="none" w:sz="0" w:space="0" w:color="auto"/>
      </w:divBdr>
    </w:div>
    <w:div w:id="1339965356">
      <w:bodyDiv w:val="1"/>
      <w:marLeft w:val="0"/>
      <w:marRight w:val="0"/>
      <w:marTop w:val="0"/>
      <w:marBottom w:val="0"/>
      <w:divBdr>
        <w:top w:val="none" w:sz="0" w:space="0" w:color="auto"/>
        <w:left w:val="none" w:sz="0" w:space="0" w:color="auto"/>
        <w:bottom w:val="none" w:sz="0" w:space="0" w:color="auto"/>
        <w:right w:val="none" w:sz="0" w:space="0" w:color="auto"/>
      </w:divBdr>
      <w:divsChild>
        <w:div w:id="233322158">
          <w:marLeft w:val="547"/>
          <w:marRight w:val="0"/>
          <w:marTop w:val="67"/>
          <w:marBottom w:val="0"/>
          <w:divBdr>
            <w:top w:val="none" w:sz="0" w:space="0" w:color="auto"/>
            <w:left w:val="none" w:sz="0" w:space="0" w:color="auto"/>
            <w:bottom w:val="none" w:sz="0" w:space="0" w:color="auto"/>
            <w:right w:val="none" w:sz="0" w:space="0" w:color="auto"/>
          </w:divBdr>
        </w:div>
        <w:div w:id="712003143">
          <w:marLeft w:val="547"/>
          <w:marRight w:val="0"/>
          <w:marTop w:val="67"/>
          <w:marBottom w:val="0"/>
          <w:divBdr>
            <w:top w:val="none" w:sz="0" w:space="0" w:color="auto"/>
            <w:left w:val="none" w:sz="0" w:space="0" w:color="auto"/>
            <w:bottom w:val="none" w:sz="0" w:space="0" w:color="auto"/>
            <w:right w:val="none" w:sz="0" w:space="0" w:color="auto"/>
          </w:divBdr>
        </w:div>
        <w:div w:id="816802572">
          <w:marLeft w:val="547"/>
          <w:marRight w:val="0"/>
          <w:marTop w:val="67"/>
          <w:marBottom w:val="0"/>
          <w:divBdr>
            <w:top w:val="none" w:sz="0" w:space="0" w:color="auto"/>
            <w:left w:val="none" w:sz="0" w:space="0" w:color="auto"/>
            <w:bottom w:val="none" w:sz="0" w:space="0" w:color="auto"/>
            <w:right w:val="none" w:sz="0" w:space="0" w:color="auto"/>
          </w:divBdr>
        </w:div>
        <w:div w:id="1186358834">
          <w:marLeft w:val="547"/>
          <w:marRight w:val="0"/>
          <w:marTop w:val="67"/>
          <w:marBottom w:val="0"/>
          <w:divBdr>
            <w:top w:val="none" w:sz="0" w:space="0" w:color="auto"/>
            <w:left w:val="none" w:sz="0" w:space="0" w:color="auto"/>
            <w:bottom w:val="none" w:sz="0" w:space="0" w:color="auto"/>
            <w:right w:val="none" w:sz="0" w:space="0" w:color="auto"/>
          </w:divBdr>
        </w:div>
      </w:divsChild>
    </w:div>
    <w:div w:id="1342902055">
      <w:bodyDiv w:val="1"/>
      <w:marLeft w:val="0"/>
      <w:marRight w:val="0"/>
      <w:marTop w:val="0"/>
      <w:marBottom w:val="0"/>
      <w:divBdr>
        <w:top w:val="none" w:sz="0" w:space="0" w:color="auto"/>
        <w:left w:val="none" w:sz="0" w:space="0" w:color="auto"/>
        <w:bottom w:val="none" w:sz="0" w:space="0" w:color="auto"/>
        <w:right w:val="none" w:sz="0" w:space="0" w:color="auto"/>
      </w:divBdr>
      <w:divsChild>
        <w:div w:id="301859499">
          <w:marLeft w:val="0"/>
          <w:marRight w:val="0"/>
          <w:marTop w:val="0"/>
          <w:marBottom w:val="0"/>
          <w:divBdr>
            <w:top w:val="none" w:sz="0" w:space="0" w:color="auto"/>
            <w:left w:val="none" w:sz="0" w:space="0" w:color="auto"/>
            <w:bottom w:val="none" w:sz="0" w:space="0" w:color="auto"/>
            <w:right w:val="none" w:sz="0" w:space="0" w:color="auto"/>
          </w:divBdr>
          <w:divsChild>
            <w:div w:id="713429804">
              <w:marLeft w:val="0"/>
              <w:marRight w:val="0"/>
              <w:marTop w:val="0"/>
              <w:marBottom w:val="0"/>
              <w:divBdr>
                <w:top w:val="none" w:sz="0" w:space="0" w:color="auto"/>
                <w:left w:val="none" w:sz="0" w:space="0" w:color="auto"/>
                <w:bottom w:val="single" w:sz="4" w:space="31" w:color="FFFFFF"/>
                <w:right w:val="none" w:sz="0" w:space="0" w:color="auto"/>
              </w:divBdr>
            </w:div>
          </w:divsChild>
        </w:div>
      </w:divsChild>
    </w:div>
    <w:div w:id="1360274457">
      <w:bodyDiv w:val="1"/>
      <w:marLeft w:val="0"/>
      <w:marRight w:val="0"/>
      <w:marTop w:val="0"/>
      <w:marBottom w:val="0"/>
      <w:divBdr>
        <w:top w:val="none" w:sz="0" w:space="0" w:color="auto"/>
        <w:left w:val="none" w:sz="0" w:space="0" w:color="auto"/>
        <w:bottom w:val="none" w:sz="0" w:space="0" w:color="auto"/>
        <w:right w:val="none" w:sz="0" w:space="0" w:color="auto"/>
      </w:divBdr>
    </w:div>
    <w:div w:id="1379092493">
      <w:bodyDiv w:val="1"/>
      <w:marLeft w:val="0"/>
      <w:marRight w:val="0"/>
      <w:marTop w:val="0"/>
      <w:marBottom w:val="0"/>
      <w:divBdr>
        <w:top w:val="none" w:sz="0" w:space="0" w:color="auto"/>
        <w:left w:val="none" w:sz="0" w:space="0" w:color="auto"/>
        <w:bottom w:val="none" w:sz="0" w:space="0" w:color="auto"/>
        <w:right w:val="none" w:sz="0" w:space="0" w:color="auto"/>
      </w:divBdr>
    </w:div>
    <w:div w:id="1385330847">
      <w:bodyDiv w:val="1"/>
      <w:marLeft w:val="0"/>
      <w:marRight w:val="0"/>
      <w:marTop w:val="0"/>
      <w:marBottom w:val="0"/>
      <w:divBdr>
        <w:top w:val="none" w:sz="0" w:space="0" w:color="auto"/>
        <w:left w:val="none" w:sz="0" w:space="0" w:color="auto"/>
        <w:bottom w:val="none" w:sz="0" w:space="0" w:color="auto"/>
        <w:right w:val="none" w:sz="0" w:space="0" w:color="auto"/>
      </w:divBdr>
    </w:div>
    <w:div w:id="1444691414">
      <w:bodyDiv w:val="1"/>
      <w:marLeft w:val="0"/>
      <w:marRight w:val="0"/>
      <w:marTop w:val="0"/>
      <w:marBottom w:val="0"/>
      <w:divBdr>
        <w:top w:val="none" w:sz="0" w:space="0" w:color="auto"/>
        <w:left w:val="none" w:sz="0" w:space="0" w:color="auto"/>
        <w:bottom w:val="none" w:sz="0" w:space="0" w:color="auto"/>
        <w:right w:val="none" w:sz="0" w:space="0" w:color="auto"/>
      </w:divBdr>
    </w:div>
    <w:div w:id="1455710993">
      <w:bodyDiv w:val="1"/>
      <w:marLeft w:val="0"/>
      <w:marRight w:val="0"/>
      <w:marTop w:val="0"/>
      <w:marBottom w:val="0"/>
      <w:divBdr>
        <w:top w:val="none" w:sz="0" w:space="0" w:color="auto"/>
        <w:left w:val="none" w:sz="0" w:space="0" w:color="auto"/>
        <w:bottom w:val="none" w:sz="0" w:space="0" w:color="auto"/>
        <w:right w:val="none" w:sz="0" w:space="0" w:color="auto"/>
      </w:divBdr>
    </w:div>
    <w:div w:id="1465662919">
      <w:bodyDiv w:val="1"/>
      <w:marLeft w:val="0"/>
      <w:marRight w:val="0"/>
      <w:marTop w:val="0"/>
      <w:marBottom w:val="0"/>
      <w:divBdr>
        <w:top w:val="none" w:sz="0" w:space="0" w:color="auto"/>
        <w:left w:val="none" w:sz="0" w:space="0" w:color="auto"/>
        <w:bottom w:val="none" w:sz="0" w:space="0" w:color="auto"/>
        <w:right w:val="none" w:sz="0" w:space="0" w:color="auto"/>
      </w:divBdr>
    </w:div>
    <w:div w:id="1498231611">
      <w:bodyDiv w:val="1"/>
      <w:marLeft w:val="0"/>
      <w:marRight w:val="0"/>
      <w:marTop w:val="0"/>
      <w:marBottom w:val="0"/>
      <w:divBdr>
        <w:top w:val="none" w:sz="0" w:space="0" w:color="auto"/>
        <w:left w:val="none" w:sz="0" w:space="0" w:color="auto"/>
        <w:bottom w:val="none" w:sz="0" w:space="0" w:color="auto"/>
        <w:right w:val="none" w:sz="0" w:space="0" w:color="auto"/>
      </w:divBdr>
    </w:div>
    <w:div w:id="1504468946">
      <w:bodyDiv w:val="1"/>
      <w:marLeft w:val="0"/>
      <w:marRight w:val="0"/>
      <w:marTop w:val="0"/>
      <w:marBottom w:val="0"/>
      <w:divBdr>
        <w:top w:val="none" w:sz="0" w:space="0" w:color="auto"/>
        <w:left w:val="none" w:sz="0" w:space="0" w:color="auto"/>
        <w:bottom w:val="none" w:sz="0" w:space="0" w:color="auto"/>
        <w:right w:val="none" w:sz="0" w:space="0" w:color="auto"/>
      </w:divBdr>
    </w:div>
    <w:div w:id="1528710229">
      <w:bodyDiv w:val="1"/>
      <w:marLeft w:val="0"/>
      <w:marRight w:val="0"/>
      <w:marTop w:val="0"/>
      <w:marBottom w:val="0"/>
      <w:divBdr>
        <w:top w:val="none" w:sz="0" w:space="0" w:color="auto"/>
        <w:left w:val="none" w:sz="0" w:space="0" w:color="auto"/>
        <w:bottom w:val="none" w:sz="0" w:space="0" w:color="auto"/>
        <w:right w:val="none" w:sz="0" w:space="0" w:color="auto"/>
      </w:divBdr>
    </w:div>
    <w:div w:id="1534880123">
      <w:bodyDiv w:val="1"/>
      <w:marLeft w:val="0"/>
      <w:marRight w:val="0"/>
      <w:marTop w:val="0"/>
      <w:marBottom w:val="0"/>
      <w:divBdr>
        <w:top w:val="none" w:sz="0" w:space="0" w:color="auto"/>
        <w:left w:val="none" w:sz="0" w:space="0" w:color="auto"/>
        <w:bottom w:val="none" w:sz="0" w:space="0" w:color="auto"/>
        <w:right w:val="none" w:sz="0" w:space="0" w:color="auto"/>
      </w:divBdr>
    </w:div>
    <w:div w:id="1552771190">
      <w:bodyDiv w:val="1"/>
      <w:marLeft w:val="0"/>
      <w:marRight w:val="0"/>
      <w:marTop w:val="0"/>
      <w:marBottom w:val="0"/>
      <w:divBdr>
        <w:top w:val="none" w:sz="0" w:space="0" w:color="auto"/>
        <w:left w:val="none" w:sz="0" w:space="0" w:color="auto"/>
        <w:bottom w:val="none" w:sz="0" w:space="0" w:color="auto"/>
        <w:right w:val="none" w:sz="0" w:space="0" w:color="auto"/>
      </w:divBdr>
    </w:div>
    <w:div w:id="1591424977">
      <w:bodyDiv w:val="1"/>
      <w:marLeft w:val="0"/>
      <w:marRight w:val="0"/>
      <w:marTop w:val="0"/>
      <w:marBottom w:val="0"/>
      <w:divBdr>
        <w:top w:val="none" w:sz="0" w:space="0" w:color="auto"/>
        <w:left w:val="none" w:sz="0" w:space="0" w:color="auto"/>
        <w:bottom w:val="none" w:sz="0" w:space="0" w:color="auto"/>
        <w:right w:val="none" w:sz="0" w:space="0" w:color="auto"/>
      </w:divBdr>
    </w:div>
    <w:div w:id="1622955137">
      <w:bodyDiv w:val="1"/>
      <w:marLeft w:val="0"/>
      <w:marRight w:val="0"/>
      <w:marTop w:val="0"/>
      <w:marBottom w:val="0"/>
      <w:divBdr>
        <w:top w:val="none" w:sz="0" w:space="0" w:color="auto"/>
        <w:left w:val="none" w:sz="0" w:space="0" w:color="auto"/>
        <w:bottom w:val="none" w:sz="0" w:space="0" w:color="auto"/>
        <w:right w:val="none" w:sz="0" w:space="0" w:color="auto"/>
      </w:divBdr>
      <w:divsChild>
        <w:div w:id="291326649">
          <w:marLeft w:val="547"/>
          <w:marRight w:val="0"/>
          <w:marTop w:val="58"/>
          <w:marBottom w:val="0"/>
          <w:divBdr>
            <w:top w:val="none" w:sz="0" w:space="0" w:color="auto"/>
            <w:left w:val="none" w:sz="0" w:space="0" w:color="auto"/>
            <w:bottom w:val="none" w:sz="0" w:space="0" w:color="auto"/>
            <w:right w:val="none" w:sz="0" w:space="0" w:color="auto"/>
          </w:divBdr>
        </w:div>
        <w:div w:id="417486357">
          <w:marLeft w:val="547"/>
          <w:marRight w:val="0"/>
          <w:marTop w:val="58"/>
          <w:marBottom w:val="0"/>
          <w:divBdr>
            <w:top w:val="none" w:sz="0" w:space="0" w:color="auto"/>
            <w:left w:val="none" w:sz="0" w:space="0" w:color="auto"/>
            <w:bottom w:val="none" w:sz="0" w:space="0" w:color="auto"/>
            <w:right w:val="none" w:sz="0" w:space="0" w:color="auto"/>
          </w:divBdr>
        </w:div>
        <w:div w:id="442265078">
          <w:marLeft w:val="547"/>
          <w:marRight w:val="0"/>
          <w:marTop w:val="58"/>
          <w:marBottom w:val="0"/>
          <w:divBdr>
            <w:top w:val="none" w:sz="0" w:space="0" w:color="auto"/>
            <w:left w:val="none" w:sz="0" w:space="0" w:color="auto"/>
            <w:bottom w:val="none" w:sz="0" w:space="0" w:color="auto"/>
            <w:right w:val="none" w:sz="0" w:space="0" w:color="auto"/>
          </w:divBdr>
        </w:div>
        <w:div w:id="487063845">
          <w:marLeft w:val="547"/>
          <w:marRight w:val="0"/>
          <w:marTop w:val="58"/>
          <w:marBottom w:val="0"/>
          <w:divBdr>
            <w:top w:val="none" w:sz="0" w:space="0" w:color="auto"/>
            <w:left w:val="none" w:sz="0" w:space="0" w:color="auto"/>
            <w:bottom w:val="none" w:sz="0" w:space="0" w:color="auto"/>
            <w:right w:val="none" w:sz="0" w:space="0" w:color="auto"/>
          </w:divBdr>
        </w:div>
        <w:div w:id="763113239">
          <w:marLeft w:val="547"/>
          <w:marRight w:val="0"/>
          <w:marTop w:val="58"/>
          <w:marBottom w:val="0"/>
          <w:divBdr>
            <w:top w:val="none" w:sz="0" w:space="0" w:color="auto"/>
            <w:left w:val="none" w:sz="0" w:space="0" w:color="auto"/>
            <w:bottom w:val="none" w:sz="0" w:space="0" w:color="auto"/>
            <w:right w:val="none" w:sz="0" w:space="0" w:color="auto"/>
          </w:divBdr>
        </w:div>
        <w:div w:id="822041950">
          <w:marLeft w:val="547"/>
          <w:marRight w:val="0"/>
          <w:marTop w:val="58"/>
          <w:marBottom w:val="0"/>
          <w:divBdr>
            <w:top w:val="none" w:sz="0" w:space="0" w:color="auto"/>
            <w:left w:val="none" w:sz="0" w:space="0" w:color="auto"/>
            <w:bottom w:val="none" w:sz="0" w:space="0" w:color="auto"/>
            <w:right w:val="none" w:sz="0" w:space="0" w:color="auto"/>
          </w:divBdr>
        </w:div>
        <w:div w:id="951980948">
          <w:marLeft w:val="547"/>
          <w:marRight w:val="0"/>
          <w:marTop w:val="58"/>
          <w:marBottom w:val="0"/>
          <w:divBdr>
            <w:top w:val="none" w:sz="0" w:space="0" w:color="auto"/>
            <w:left w:val="none" w:sz="0" w:space="0" w:color="auto"/>
            <w:bottom w:val="none" w:sz="0" w:space="0" w:color="auto"/>
            <w:right w:val="none" w:sz="0" w:space="0" w:color="auto"/>
          </w:divBdr>
        </w:div>
        <w:div w:id="1049917112">
          <w:marLeft w:val="547"/>
          <w:marRight w:val="0"/>
          <w:marTop w:val="58"/>
          <w:marBottom w:val="0"/>
          <w:divBdr>
            <w:top w:val="none" w:sz="0" w:space="0" w:color="auto"/>
            <w:left w:val="none" w:sz="0" w:space="0" w:color="auto"/>
            <w:bottom w:val="none" w:sz="0" w:space="0" w:color="auto"/>
            <w:right w:val="none" w:sz="0" w:space="0" w:color="auto"/>
          </w:divBdr>
        </w:div>
        <w:div w:id="1130322663">
          <w:marLeft w:val="547"/>
          <w:marRight w:val="0"/>
          <w:marTop w:val="58"/>
          <w:marBottom w:val="0"/>
          <w:divBdr>
            <w:top w:val="none" w:sz="0" w:space="0" w:color="auto"/>
            <w:left w:val="none" w:sz="0" w:space="0" w:color="auto"/>
            <w:bottom w:val="none" w:sz="0" w:space="0" w:color="auto"/>
            <w:right w:val="none" w:sz="0" w:space="0" w:color="auto"/>
          </w:divBdr>
        </w:div>
        <w:div w:id="1291327211">
          <w:marLeft w:val="547"/>
          <w:marRight w:val="0"/>
          <w:marTop w:val="58"/>
          <w:marBottom w:val="0"/>
          <w:divBdr>
            <w:top w:val="none" w:sz="0" w:space="0" w:color="auto"/>
            <w:left w:val="none" w:sz="0" w:space="0" w:color="auto"/>
            <w:bottom w:val="none" w:sz="0" w:space="0" w:color="auto"/>
            <w:right w:val="none" w:sz="0" w:space="0" w:color="auto"/>
          </w:divBdr>
        </w:div>
        <w:div w:id="1497572669">
          <w:marLeft w:val="547"/>
          <w:marRight w:val="0"/>
          <w:marTop w:val="58"/>
          <w:marBottom w:val="0"/>
          <w:divBdr>
            <w:top w:val="none" w:sz="0" w:space="0" w:color="auto"/>
            <w:left w:val="none" w:sz="0" w:space="0" w:color="auto"/>
            <w:bottom w:val="none" w:sz="0" w:space="0" w:color="auto"/>
            <w:right w:val="none" w:sz="0" w:space="0" w:color="auto"/>
          </w:divBdr>
        </w:div>
        <w:div w:id="1524634508">
          <w:marLeft w:val="547"/>
          <w:marRight w:val="0"/>
          <w:marTop w:val="58"/>
          <w:marBottom w:val="0"/>
          <w:divBdr>
            <w:top w:val="none" w:sz="0" w:space="0" w:color="auto"/>
            <w:left w:val="none" w:sz="0" w:space="0" w:color="auto"/>
            <w:bottom w:val="none" w:sz="0" w:space="0" w:color="auto"/>
            <w:right w:val="none" w:sz="0" w:space="0" w:color="auto"/>
          </w:divBdr>
        </w:div>
        <w:div w:id="1651208180">
          <w:marLeft w:val="547"/>
          <w:marRight w:val="0"/>
          <w:marTop w:val="58"/>
          <w:marBottom w:val="0"/>
          <w:divBdr>
            <w:top w:val="none" w:sz="0" w:space="0" w:color="auto"/>
            <w:left w:val="none" w:sz="0" w:space="0" w:color="auto"/>
            <w:bottom w:val="none" w:sz="0" w:space="0" w:color="auto"/>
            <w:right w:val="none" w:sz="0" w:space="0" w:color="auto"/>
          </w:divBdr>
        </w:div>
        <w:div w:id="1676030516">
          <w:marLeft w:val="547"/>
          <w:marRight w:val="0"/>
          <w:marTop w:val="58"/>
          <w:marBottom w:val="0"/>
          <w:divBdr>
            <w:top w:val="none" w:sz="0" w:space="0" w:color="auto"/>
            <w:left w:val="none" w:sz="0" w:space="0" w:color="auto"/>
            <w:bottom w:val="none" w:sz="0" w:space="0" w:color="auto"/>
            <w:right w:val="none" w:sz="0" w:space="0" w:color="auto"/>
          </w:divBdr>
        </w:div>
        <w:div w:id="1738431309">
          <w:marLeft w:val="547"/>
          <w:marRight w:val="0"/>
          <w:marTop w:val="58"/>
          <w:marBottom w:val="0"/>
          <w:divBdr>
            <w:top w:val="none" w:sz="0" w:space="0" w:color="auto"/>
            <w:left w:val="none" w:sz="0" w:space="0" w:color="auto"/>
            <w:bottom w:val="none" w:sz="0" w:space="0" w:color="auto"/>
            <w:right w:val="none" w:sz="0" w:space="0" w:color="auto"/>
          </w:divBdr>
        </w:div>
      </w:divsChild>
    </w:div>
    <w:div w:id="1628974106">
      <w:bodyDiv w:val="1"/>
      <w:marLeft w:val="0"/>
      <w:marRight w:val="0"/>
      <w:marTop w:val="0"/>
      <w:marBottom w:val="0"/>
      <w:divBdr>
        <w:top w:val="none" w:sz="0" w:space="0" w:color="auto"/>
        <w:left w:val="none" w:sz="0" w:space="0" w:color="auto"/>
        <w:bottom w:val="none" w:sz="0" w:space="0" w:color="auto"/>
        <w:right w:val="none" w:sz="0" w:space="0" w:color="auto"/>
      </w:divBdr>
      <w:divsChild>
        <w:div w:id="119348851">
          <w:marLeft w:val="547"/>
          <w:marRight w:val="0"/>
          <w:marTop w:val="67"/>
          <w:marBottom w:val="0"/>
          <w:divBdr>
            <w:top w:val="none" w:sz="0" w:space="0" w:color="auto"/>
            <w:left w:val="none" w:sz="0" w:space="0" w:color="auto"/>
            <w:bottom w:val="none" w:sz="0" w:space="0" w:color="auto"/>
            <w:right w:val="none" w:sz="0" w:space="0" w:color="auto"/>
          </w:divBdr>
        </w:div>
        <w:div w:id="140851445">
          <w:marLeft w:val="274"/>
          <w:marRight w:val="0"/>
          <w:marTop w:val="58"/>
          <w:marBottom w:val="0"/>
          <w:divBdr>
            <w:top w:val="none" w:sz="0" w:space="0" w:color="auto"/>
            <w:left w:val="none" w:sz="0" w:space="0" w:color="auto"/>
            <w:bottom w:val="none" w:sz="0" w:space="0" w:color="auto"/>
            <w:right w:val="none" w:sz="0" w:space="0" w:color="auto"/>
          </w:divBdr>
        </w:div>
        <w:div w:id="682240637">
          <w:marLeft w:val="274"/>
          <w:marRight w:val="0"/>
          <w:marTop w:val="0"/>
          <w:marBottom w:val="0"/>
          <w:divBdr>
            <w:top w:val="none" w:sz="0" w:space="0" w:color="auto"/>
            <w:left w:val="none" w:sz="0" w:space="0" w:color="auto"/>
            <w:bottom w:val="none" w:sz="0" w:space="0" w:color="auto"/>
            <w:right w:val="none" w:sz="0" w:space="0" w:color="auto"/>
          </w:divBdr>
        </w:div>
        <w:div w:id="790169741">
          <w:marLeft w:val="274"/>
          <w:marRight w:val="0"/>
          <w:marTop w:val="58"/>
          <w:marBottom w:val="0"/>
          <w:divBdr>
            <w:top w:val="none" w:sz="0" w:space="0" w:color="auto"/>
            <w:left w:val="none" w:sz="0" w:space="0" w:color="auto"/>
            <w:bottom w:val="none" w:sz="0" w:space="0" w:color="auto"/>
            <w:right w:val="none" w:sz="0" w:space="0" w:color="auto"/>
          </w:divBdr>
        </w:div>
        <w:div w:id="796334079">
          <w:marLeft w:val="547"/>
          <w:marRight w:val="0"/>
          <w:marTop w:val="67"/>
          <w:marBottom w:val="0"/>
          <w:divBdr>
            <w:top w:val="none" w:sz="0" w:space="0" w:color="auto"/>
            <w:left w:val="none" w:sz="0" w:space="0" w:color="auto"/>
            <w:bottom w:val="none" w:sz="0" w:space="0" w:color="auto"/>
            <w:right w:val="none" w:sz="0" w:space="0" w:color="auto"/>
          </w:divBdr>
        </w:div>
        <w:div w:id="879971121">
          <w:marLeft w:val="274"/>
          <w:marRight w:val="0"/>
          <w:marTop w:val="58"/>
          <w:marBottom w:val="0"/>
          <w:divBdr>
            <w:top w:val="none" w:sz="0" w:space="0" w:color="auto"/>
            <w:left w:val="none" w:sz="0" w:space="0" w:color="auto"/>
            <w:bottom w:val="none" w:sz="0" w:space="0" w:color="auto"/>
            <w:right w:val="none" w:sz="0" w:space="0" w:color="auto"/>
          </w:divBdr>
        </w:div>
        <w:div w:id="886844198">
          <w:marLeft w:val="274"/>
          <w:marRight w:val="0"/>
          <w:marTop w:val="58"/>
          <w:marBottom w:val="0"/>
          <w:divBdr>
            <w:top w:val="none" w:sz="0" w:space="0" w:color="auto"/>
            <w:left w:val="none" w:sz="0" w:space="0" w:color="auto"/>
            <w:bottom w:val="none" w:sz="0" w:space="0" w:color="auto"/>
            <w:right w:val="none" w:sz="0" w:space="0" w:color="auto"/>
          </w:divBdr>
        </w:div>
        <w:div w:id="1088387568">
          <w:marLeft w:val="274"/>
          <w:marRight w:val="0"/>
          <w:marTop w:val="58"/>
          <w:marBottom w:val="0"/>
          <w:divBdr>
            <w:top w:val="none" w:sz="0" w:space="0" w:color="auto"/>
            <w:left w:val="none" w:sz="0" w:space="0" w:color="auto"/>
            <w:bottom w:val="none" w:sz="0" w:space="0" w:color="auto"/>
            <w:right w:val="none" w:sz="0" w:space="0" w:color="auto"/>
          </w:divBdr>
        </w:div>
        <w:div w:id="1173760222">
          <w:marLeft w:val="547"/>
          <w:marRight w:val="0"/>
          <w:marTop w:val="67"/>
          <w:marBottom w:val="0"/>
          <w:divBdr>
            <w:top w:val="none" w:sz="0" w:space="0" w:color="auto"/>
            <w:left w:val="none" w:sz="0" w:space="0" w:color="auto"/>
            <w:bottom w:val="none" w:sz="0" w:space="0" w:color="auto"/>
            <w:right w:val="none" w:sz="0" w:space="0" w:color="auto"/>
          </w:divBdr>
        </w:div>
        <w:div w:id="1658530608">
          <w:marLeft w:val="274"/>
          <w:marRight w:val="0"/>
          <w:marTop w:val="58"/>
          <w:marBottom w:val="0"/>
          <w:divBdr>
            <w:top w:val="none" w:sz="0" w:space="0" w:color="auto"/>
            <w:left w:val="none" w:sz="0" w:space="0" w:color="auto"/>
            <w:bottom w:val="none" w:sz="0" w:space="0" w:color="auto"/>
            <w:right w:val="none" w:sz="0" w:space="0" w:color="auto"/>
          </w:divBdr>
        </w:div>
        <w:div w:id="1670791585">
          <w:marLeft w:val="274"/>
          <w:marRight w:val="0"/>
          <w:marTop w:val="58"/>
          <w:marBottom w:val="0"/>
          <w:divBdr>
            <w:top w:val="none" w:sz="0" w:space="0" w:color="auto"/>
            <w:left w:val="none" w:sz="0" w:space="0" w:color="auto"/>
            <w:bottom w:val="none" w:sz="0" w:space="0" w:color="auto"/>
            <w:right w:val="none" w:sz="0" w:space="0" w:color="auto"/>
          </w:divBdr>
        </w:div>
        <w:div w:id="2067143079">
          <w:marLeft w:val="274"/>
          <w:marRight w:val="0"/>
          <w:marTop w:val="58"/>
          <w:marBottom w:val="0"/>
          <w:divBdr>
            <w:top w:val="none" w:sz="0" w:space="0" w:color="auto"/>
            <w:left w:val="none" w:sz="0" w:space="0" w:color="auto"/>
            <w:bottom w:val="none" w:sz="0" w:space="0" w:color="auto"/>
            <w:right w:val="none" w:sz="0" w:space="0" w:color="auto"/>
          </w:divBdr>
        </w:div>
      </w:divsChild>
    </w:div>
    <w:div w:id="1643657872">
      <w:bodyDiv w:val="1"/>
      <w:marLeft w:val="0"/>
      <w:marRight w:val="0"/>
      <w:marTop w:val="0"/>
      <w:marBottom w:val="0"/>
      <w:divBdr>
        <w:top w:val="none" w:sz="0" w:space="0" w:color="auto"/>
        <w:left w:val="none" w:sz="0" w:space="0" w:color="auto"/>
        <w:bottom w:val="none" w:sz="0" w:space="0" w:color="auto"/>
        <w:right w:val="none" w:sz="0" w:space="0" w:color="auto"/>
      </w:divBdr>
      <w:divsChild>
        <w:div w:id="142241705">
          <w:marLeft w:val="547"/>
          <w:marRight w:val="0"/>
          <w:marTop w:val="62"/>
          <w:marBottom w:val="0"/>
          <w:divBdr>
            <w:top w:val="none" w:sz="0" w:space="0" w:color="auto"/>
            <w:left w:val="none" w:sz="0" w:space="0" w:color="auto"/>
            <w:bottom w:val="none" w:sz="0" w:space="0" w:color="auto"/>
            <w:right w:val="none" w:sz="0" w:space="0" w:color="auto"/>
          </w:divBdr>
        </w:div>
        <w:div w:id="192113373">
          <w:marLeft w:val="547"/>
          <w:marRight w:val="0"/>
          <w:marTop w:val="62"/>
          <w:marBottom w:val="0"/>
          <w:divBdr>
            <w:top w:val="none" w:sz="0" w:space="0" w:color="auto"/>
            <w:left w:val="none" w:sz="0" w:space="0" w:color="auto"/>
            <w:bottom w:val="none" w:sz="0" w:space="0" w:color="auto"/>
            <w:right w:val="none" w:sz="0" w:space="0" w:color="auto"/>
          </w:divBdr>
        </w:div>
        <w:div w:id="205413600">
          <w:marLeft w:val="547"/>
          <w:marRight w:val="0"/>
          <w:marTop w:val="62"/>
          <w:marBottom w:val="0"/>
          <w:divBdr>
            <w:top w:val="none" w:sz="0" w:space="0" w:color="auto"/>
            <w:left w:val="none" w:sz="0" w:space="0" w:color="auto"/>
            <w:bottom w:val="none" w:sz="0" w:space="0" w:color="auto"/>
            <w:right w:val="none" w:sz="0" w:space="0" w:color="auto"/>
          </w:divBdr>
        </w:div>
        <w:div w:id="229342326">
          <w:marLeft w:val="547"/>
          <w:marRight w:val="0"/>
          <w:marTop w:val="62"/>
          <w:marBottom w:val="0"/>
          <w:divBdr>
            <w:top w:val="none" w:sz="0" w:space="0" w:color="auto"/>
            <w:left w:val="none" w:sz="0" w:space="0" w:color="auto"/>
            <w:bottom w:val="none" w:sz="0" w:space="0" w:color="auto"/>
            <w:right w:val="none" w:sz="0" w:space="0" w:color="auto"/>
          </w:divBdr>
        </w:div>
        <w:div w:id="528031243">
          <w:marLeft w:val="547"/>
          <w:marRight w:val="0"/>
          <w:marTop w:val="62"/>
          <w:marBottom w:val="0"/>
          <w:divBdr>
            <w:top w:val="none" w:sz="0" w:space="0" w:color="auto"/>
            <w:left w:val="none" w:sz="0" w:space="0" w:color="auto"/>
            <w:bottom w:val="none" w:sz="0" w:space="0" w:color="auto"/>
            <w:right w:val="none" w:sz="0" w:space="0" w:color="auto"/>
          </w:divBdr>
        </w:div>
        <w:div w:id="634414787">
          <w:marLeft w:val="547"/>
          <w:marRight w:val="0"/>
          <w:marTop w:val="62"/>
          <w:marBottom w:val="0"/>
          <w:divBdr>
            <w:top w:val="none" w:sz="0" w:space="0" w:color="auto"/>
            <w:left w:val="none" w:sz="0" w:space="0" w:color="auto"/>
            <w:bottom w:val="none" w:sz="0" w:space="0" w:color="auto"/>
            <w:right w:val="none" w:sz="0" w:space="0" w:color="auto"/>
          </w:divBdr>
        </w:div>
        <w:div w:id="668489015">
          <w:marLeft w:val="547"/>
          <w:marRight w:val="0"/>
          <w:marTop w:val="62"/>
          <w:marBottom w:val="0"/>
          <w:divBdr>
            <w:top w:val="none" w:sz="0" w:space="0" w:color="auto"/>
            <w:left w:val="none" w:sz="0" w:space="0" w:color="auto"/>
            <w:bottom w:val="none" w:sz="0" w:space="0" w:color="auto"/>
            <w:right w:val="none" w:sz="0" w:space="0" w:color="auto"/>
          </w:divBdr>
        </w:div>
        <w:div w:id="697049104">
          <w:marLeft w:val="547"/>
          <w:marRight w:val="0"/>
          <w:marTop w:val="62"/>
          <w:marBottom w:val="0"/>
          <w:divBdr>
            <w:top w:val="none" w:sz="0" w:space="0" w:color="auto"/>
            <w:left w:val="none" w:sz="0" w:space="0" w:color="auto"/>
            <w:bottom w:val="none" w:sz="0" w:space="0" w:color="auto"/>
            <w:right w:val="none" w:sz="0" w:space="0" w:color="auto"/>
          </w:divBdr>
        </w:div>
        <w:div w:id="860433294">
          <w:marLeft w:val="547"/>
          <w:marRight w:val="0"/>
          <w:marTop w:val="62"/>
          <w:marBottom w:val="0"/>
          <w:divBdr>
            <w:top w:val="none" w:sz="0" w:space="0" w:color="auto"/>
            <w:left w:val="none" w:sz="0" w:space="0" w:color="auto"/>
            <w:bottom w:val="none" w:sz="0" w:space="0" w:color="auto"/>
            <w:right w:val="none" w:sz="0" w:space="0" w:color="auto"/>
          </w:divBdr>
        </w:div>
        <w:div w:id="919946618">
          <w:marLeft w:val="547"/>
          <w:marRight w:val="0"/>
          <w:marTop w:val="62"/>
          <w:marBottom w:val="0"/>
          <w:divBdr>
            <w:top w:val="none" w:sz="0" w:space="0" w:color="auto"/>
            <w:left w:val="none" w:sz="0" w:space="0" w:color="auto"/>
            <w:bottom w:val="none" w:sz="0" w:space="0" w:color="auto"/>
            <w:right w:val="none" w:sz="0" w:space="0" w:color="auto"/>
          </w:divBdr>
        </w:div>
        <w:div w:id="981932165">
          <w:marLeft w:val="547"/>
          <w:marRight w:val="0"/>
          <w:marTop w:val="62"/>
          <w:marBottom w:val="0"/>
          <w:divBdr>
            <w:top w:val="none" w:sz="0" w:space="0" w:color="auto"/>
            <w:left w:val="none" w:sz="0" w:space="0" w:color="auto"/>
            <w:bottom w:val="none" w:sz="0" w:space="0" w:color="auto"/>
            <w:right w:val="none" w:sz="0" w:space="0" w:color="auto"/>
          </w:divBdr>
        </w:div>
        <w:div w:id="1106921718">
          <w:marLeft w:val="547"/>
          <w:marRight w:val="0"/>
          <w:marTop w:val="62"/>
          <w:marBottom w:val="0"/>
          <w:divBdr>
            <w:top w:val="none" w:sz="0" w:space="0" w:color="auto"/>
            <w:left w:val="none" w:sz="0" w:space="0" w:color="auto"/>
            <w:bottom w:val="none" w:sz="0" w:space="0" w:color="auto"/>
            <w:right w:val="none" w:sz="0" w:space="0" w:color="auto"/>
          </w:divBdr>
        </w:div>
        <w:div w:id="1126896431">
          <w:marLeft w:val="547"/>
          <w:marRight w:val="0"/>
          <w:marTop w:val="67"/>
          <w:marBottom w:val="0"/>
          <w:divBdr>
            <w:top w:val="none" w:sz="0" w:space="0" w:color="auto"/>
            <w:left w:val="none" w:sz="0" w:space="0" w:color="auto"/>
            <w:bottom w:val="none" w:sz="0" w:space="0" w:color="auto"/>
            <w:right w:val="none" w:sz="0" w:space="0" w:color="auto"/>
          </w:divBdr>
        </w:div>
        <w:div w:id="1472284579">
          <w:marLeft w:val="547"/>
          <w:marRight w:val="0"/>
          <w:marTop w:val="62"/>
          <w:marBottom w:val="0"/>
          <w:divBdr>
            <w:top w:val="none" w:sz="0" w:space="0" w:color="auto"/>
            <w:left w:val="none" w:sz="0" w:space="0" w:color="auto"/>
            <w:bottom w:val="none" w:sz="0" w:space="0" w:color="auto"/>
            <w:right w:val="none" w:sz="0" w:space="0" w:color="auto"/>
          </w:divBdr>
        </w:div>
        <w:div w:id="1512839247">
          <w:marLeft w:val="547"/>
          <w:marRight w:val="0"/>
          <w:marTop w:val="62"/>
          <w:marBottom w:val="0"/>
          <w:divBdr>
            <w:top w:val="none" w:sz="0" w:space="0" w:color="auto"/>
            <w:left w:val="none" w:sz="0" w:space="0" w:color="auto"/>
            <w:bottom w:val="none" w:sz="0" w:space="0" w:color="auto"/>
            <w:right w:val="none" w:sz="0" w:space="0" w:color="auto"/>
          </w:divBdr>
        </w:div>
        <w:div w:id="1582135032">
          <w:marLeft w:val="547"/>
          <w:marRight w:val="0"/>
          <w:marTop w:val="62"/>
          <w:marBottom w:val="0"/>
          <w:divBdr>
            <w:top w:val="none" w:sz="0" w:space="0" w:color="auto"/>
            <w:left w:val="none" w:sz="0" w:space="0" w:color="auto"/>
            <w:bottom w:val="none" w:sz="0" w:space="0" w:color="auto"/>
            <w:right w:val="none" w:sz="0" w:space="0" w:color="auto"/>
          </w:divBdr>
        </w:div>
        <w:div w:id="1603150696">
          <w:marLeft w:val="547"/>
          <w:marRight w:val="0"/>
          <w:marTop w:val="62"/>
          <w:marBottom w:val="0"/>
          <w:divBdr>
            <w:top w:val="none" w:sz="0" w:space="0" w:color="auto"/>
            <w:left w:val="none" w:sz="0" w:space="0" w:color="auto"/>
            <w:bottom w:val="none" w:sz="0" w:space="0" w:color="auto"/>
            <w:right w:val="none" w:sz="0" w:space="0" w:color="auto"/>
          </w:divBdr>
        </w:div>
        <w:div w:id="1789427691">
          <w:marLeft w:val="547"/>
          <w:marRight w:val="0"/>
          <w:marTop w:val="62"/>
          <w:marBottom w:val="0"/>
          <w:divBdr>
            <w:top w:val="none" w:sz="0" w:space="0" w:color="auto"/>
            <w:left w:val="none" w:sz="0" w:space="0" w:color="auto"/>
            <w:bottom w:val="none" w:sz="0" w:space="0" w:color="auto"/>
            <w:right w:val="none" w:sz="0" w:space="0" w:color="auto"/>
          </w:divBdr>
        </w:div>
        <w:div w:id="1970014489">
          <w:marLeft w:val="547"/>
          <w:marRight w:val="0"/>
          <w:marTop w:val="62"/>
          <w:marBottom w:val="0"/>
          <w:divBdr>
            <w:top w:val="none" w:sz="0" w:space="0" w:color="auto"/>
            <w:left w:val="none" w:sz="0" w:space="0" w:color="auto"/>
            <w:bottom w:val="none" w:sz="0" w:space="0" w:color="auto"/>
            <w:right w:val="none" w:sz="0" w:space="0" w:color="auto"/>
          </w:divBdr>
        </w:div>
        <w:div w:id="2095130662">
          <w:marLeft w:val="547"/>
          <w:marRight w:val="0"/>
          <w:marTop w:val="62"/>
          <w:marBottom w:val="0"/>
          <w:divBdr>
            <w:top w:val="none" w:sz="0" w:space="0" w:color="auto"/>
            <w:left w:val="none" w:sz="0" w:space="0" w:color="auto"/>
            <w:bottom w:val="none" w:sz="0" w:space="0" w:color="auto"/>
            <w:right w:val="none" w:sz="0" w:space="0" w:color="auto"/>
          </w:divBdr>
        </w:div>
      </w:divsChild>
    </w:div>
    <w:div w:id="1674986171">
      <w:bodyDiv w:val="1"/>
      <w:marLeft w:val="0"/>
      <w:marRight w:val="0"/>
      <w:marTop w:val="0"/>
      <w:marBottom w:val="0"/>
      <w:divBdr>
        <w:top w:val="none" w:sz="0" w:space="0" w:color="auto"/>
        <w:left w:val="none" w:sz="0" w:space="0" w:color="auto"/>
        <w:bottom w:val="none" w:sz="0" w:space="0" w:color="auto"/>
        <w:right w:val="none" w:sz="0" w:space="0" w:color="auto"/>
      </w:divBdr>
      <w:divsChild>
        <w:div w:id="1130514333">
          <w:marLeft w:val="360"/>
          <w:marRight w:val="0"/>
          <w:marTop w:val="0"/>
          <w:marBottom w:val="120"/>
          <w:divBdr>
            <w:top w:val="none" w:sz="0" w:space="0" w:color="auto"/>
            <w:left w:val="none" w:sz="0" w:space="0" w:color="auto"/>
            <w:bottom w:val="none" w:sz="0" w:space="0" w:color="auto"/>
            <w:right w:val="none" w:sz="0" w:space="0" w:color="auto"/>
          </w:divBdr>
        </w:div>
      </w:divsChild>
    </w:div>
    <w:div w:id="1741441445">
      <w:bodyDiv w:val="1"/>
      <w:marLeft w:val="0"/>
      <w:marRight w:val="0"/>
      <w:marTop w:val="0"/>
      <w:marBottom w:val="0"/>
      <w:divBdr>
        <w:top w:val="none" w:sz="0" w:space="0" w:color="auto"/>
        <w:left w:val="none" w:sz="0" w:space="0" w:color="auto"/>
        <w:bottom w:val="none" w:sz="0" w:space="0" w:color="auto"/>
        <w:right w:val="none" w:sz="0" w:space="0" w:color="auto"/>
      </w:divBdr>
    </w:div>
    <w:div w:id="1777090021">
      <w:bodyDiv w:val="1"/>
      <w:marLeft w:val="0"/>
      <w:marRight w:val="0"/>
      <w:marTop w:val="0"/>
      <w:marBottom w:val="0"/>
      <w:divBdr>
        <w:top w:val="none" w:sz="0" w:space="0" w:color="auto"/>
        <w:left w:val="none" w:sz="0" w:space="0" w:color="auto"/>
        <w:bottom w:val="none" w:sz="0" w:space="0" w:color="auto"/>
        <w:right w:val="none" w:sz="0" w:space="0" w:color="auto"/>
      </w:divBdr>
    </w:div>
    <w:div w:id="1811705273">
      <w:bodyDiv w:val="1"/>
      <w:marLeft w:val="0"/>
      <w:marRight w:val="0"/>
      <w:marTop w:val="0"/>
      <w:marBottom w:val="0"/>
      <w:divBdr>
        <w:top w:val="none" w:sz="0" w:space="0" w:color="auto"/>
        <w:left w:val="none" w:sz="0" w:space="0" w:color="auto"/>
        <w:bottom w:val="none" w:sz="0" w:space="0" w:color="auto"/>
        <w:right w:val="none" w:sz="0" w:space="0" w:color="auto"/>
      </w:divBdr>
      <w:divsChild>
        <w:div w:id="1436972793">
          <w:marLeft w:val="144"/>
          <w:marRight w:val="0"/>
          <w:marTop w:val="72"/>
          <w:marBottom w:val="0"/>
          <w:divBdr>
            <w:top w:val="none" w:sz="0" w:space="0" w:color="auto"/>
            <w:left w:val="none" w:sz="0" w:space="0" w:color="auto"/>
            <w:bottom w:val="none" w:sz="0" w:space="0" w:color="auto"/>
            <w:right w:val="none" w:sz="0" w:space="0" w:color="auto"/>
          </w:divBdr>
        </w:div>
      </w:divsChild>
    </w:div>
    <w:div w:id="1816412367">
      <w:bodyDiv w:val="1"/>
      <w:marLeft w:val="0"/>
      <w:marRight w:val="0"/>
      <w:marTop w:val="0"/>
      <w:marBottom w:val="0"/>
      <w:divBdr>
        <w:top w:val="none" w:sz="0" w:space="0" w:color="auto"/>
        <w:left w:val="none" w:sz="0" w:space="0" w:color="auto"/>
        <w:bottom w:val="none" w:sz="0" w:space="0" w:color="auto"/>
        <w:right w:val="none" w:sz="0" w:space="0" w:color="auto"/>
      </w:divBdr>
    </w:div>
    <w:div w:id="1816873023">
      <w:bodyDiv w:val="1"/>
      <w:marLeft w:val="0"/>
      <w:marRight w:val="0"/>
      <w:marTop w:val="0"/>
      <w:marBottom w:val="0"/>
      <w:divBdr>
        <w:top w:val="none" w:sz="0" w:space="0" w:color="auto"/>
        <w:left w:val="none" w:sz="0" w:space="0" w:color="auto"/>
        <w:bottom w:val="none" w:sz="0" w:space="0" w:color="auto"/>
        <w:right w:val="none" w:sz="0" w:space="0" w:color="auto"/>
      </w:divBdr>
    </w:div>
    <w:div w:id="1851140502">
      <w:bodyDiv w:val="1"/>
      <w:marLeft w:val="0"/>
      <w:marRight w:val="0"/>
      <w:marTop w:val="0"/>
      <w:marBottom w:val="0"/>
      <w:divBdr>
        <w:top w:val="none" w:sz="0" w:space="0" w:color="auto"/>
        <w:left w:val="none" w:sz="0" w:space="0" w:color="auto"/>
        <w:bottom w:val="none" w:sz="0" w:space="0" w:color="auto"/>
        <w:right w:val="none" w:sz="0" w:space="0" w:color="auto"/>
      </w:divBdr>
    </w:div>
    <w:div w:id="1891963686">
      <w:bodyDiv w:val="1"/>
      <w:marLeft w:val="0"/>
      <w:marRight w:val="0"/>
      <w:marTop w:val="0"/>
      <w:marBottom w:val="0"/>
      <w:divBdr>
        <w:top w:val="none" w:sz="0" w:space="0" w:color="auto"/>
        <w:left w:val="none" w:sz="0" w:space="0" w:color="auto"/>
        <w:bottom w:val="none" w:sz="0" w:space="0" w:color="auto"/>
        <w:right w:val="none" w:sz="0" w:space="0" w:color="auto"/>
      </w:divBdr>
      <w:divsChild>
        <w:div w:id="169610264">
          <w:marLeft w:val="547"/>
          <w:marRight w:val="0"/>
          <w:marTop w:val="43"/>
          <w:marBottom w:val="0"/>
          <w:divBdr>
            <w:top w:val="none" w:sz="0" w:space="0" w:color="auto"/>
            <w:left w:val="none" w:sz="0" w:space="0" w:color="auto"/>
            <w:bottom w:val="none" w:sz="0" w:space="0" w:color="auto"/>
            <w:right w:val="none" w:sz="0" w:space="0" w:color="auto"/>
          </w:divBdr>
        </w:div>
        <w:div w:id="207687646">
          <w:marLeft w:val="547"/>
          <w:marRight w:val="0"/>
          <w:marTop w:val="43"/>
          <w:marBottom w:val="0"/>
          <w:divBdr>
            <w:top w:val="none" w:sz="0" w:space="0" w:color="auto"/>
            <w:left w:val="none" w:sz="0" w:space="0" w:color="auto"/>
            <w:bottom w:val="none" w:sz="0" w:space="0" w:color="auto"/>
            <w:right w:val="none" w:sz="0" w:space="0" w:color="auto"/>
          </w:divBdr>
        </w:div>
        <w:div w:id="222104165">
          <w:marLeft w:val="547"/>
          <w:marRight w:val="0"/>
          <w:marTop w:val="43"/>
          <w:marBottom w:val="0"/>
          <w:divBdr>
            <w:top w:val="none" w:sz="0" w:space="0" w:color="auto"/>
            <w:left w:val="none" w:sz="0" w:space="0" w:color="auto"/>
            <w:bottom w:val="none" w:sz="0" w:space="0" w:color="auto"/>
            <w:right w:val="none" w:sz="0" w:space="0" w:color="auto"/>
          </w:divBdr>
        </w:div>
        <w:div w:id="226696958">
          <w:marLeft w:val="547"/>
          <w:marRight w:val="0"/>
          <w:marTop w:val="43"/>
          <w:marBottom w:val="0"/>
          <w:divBdr>
            <w:top w:val="none" w:sz="0" w:space="0" w:color="auto"/>
            <w:left w:val="none" w:sz="0" w:space="0" w:color="auto"/>
            <w:bottom w:val="none" w:sz="0" w:space="0" w:color="auto"/>
            <w:right w:val="none" w:sz="0" w:space="0" w:color="auto"/>
          </w:divBdr>
        </w:div>
        <w:div w:id="328755294">
          <w:marLeft w:val="547"/>
          <w:marRight w:val="0"/>
          <w:marTop w:val="43"/>
          <w:marBottom w:val="0"/>
          <w:divBdr>
            <w:top w:val="none" w:sz="0" w:space="0" w:color="auto"/>
            <w:left w:val="none" w:sz="0" w:space="0" w:color="auto"/>
            <w:bottom w:val="none" w:sz="0" w:space="0" w:color="auto"/>
            <w:right w:val="none" w:sz="0" w:space="0" w:color="auto"/>
          </w:divBdr>
        </w:div>
        <w:div w:id="368186317">
          <w:marLeft w:val="547"/>
          <w:marRight w:val="0"/>
          <w:marTop w:val="48"/>
          <w:marBottom w:val="0"/>
          <w:divBdr>
            <w:top w:val="none" w:sz="0" w:space="0" w:color="auto"/>
            <w:left w:val="none" w:sz="0" w:space="0" w:color="auto"/>
            <w:bottom w:val="none" w:sz="0" w:space="0" w:color="auto"/>
            <w:right w:val="none" w:sz="0" w:space="0" w:color="auto"/>
          </w:divBdr>
        </w:div>
        <w:div w:id="431703438">
          <w:marLeft w:val="547"/>
          <w:marRight w:val="0"/>
          <w:marTop w:val="43"/>
          <w:marBottom w:val="0"/>
          <w:divBdr>
            <w:top w:val="none" w:sz="0" w:space="0" w:color="auto"/>
            <w:left w:val="none" w:sz="0" w:space="0" w:color="auto"/>
            <w:bottom w:val="none" w:sz="0" w:space="0" w:color="auto"/>
            <w:right w:val="none" w:sz="0" w:space="0" w:color="auto"/>
          </w:divBdr>
        </w:div>
        <w:div w:id="610672624">
          <w:marLeft w:val="547"/>
          <w:marRight w:val="0"/>
          <w:marTop w:val="43"/>
          <w:marBottom w:val="0"/>
          <w:divBdr>
            <w:top w:val="none" w:sz="0" w:space="0" w:color="auto"/>
            <w:left w:val="none" w:sz="0" w:space="0" w:color="auto"/>
            <w:bottom w:val="none" w:sz="0" w:space="0" w:color="auto"/>
            <w:right w:val="none" w:sz="0" w:space="0" w:color="auto"/>
          </w:divBdr>
        </w:div>
        <w:div w:id="775444078">
          <w:marLeft w:val="547"/>
          <w:marRight w:val="0"/>
          <w:marTop w:val="43"/>
          <w:marBottom w:val="0"/>
          <w:divBdr>
            <w:top w:val="none" w:sz="0" w:space="0" w:color="auto"/>
            <w:left w:val="none" w:sz="0" w:space="0" w:color="auto"/>
            <w:bottom w:val="none" w:sz="0" w:space="0" w:color="auto"/>
            <w:right w:val="none" w:sz="0" w:space="0" w:color="auto"/>
          </w:divBdr>
        </w:div>
        <w:div w:id="869149153">
          <w:marLeft w:val="547"/>
          <w:marRight w:val="0"/>
          <w:marTop w:val="43"/>
          <w:marBottom w:val="0"/>
          <w:divBdr>
            <w:top w:val="none" w:sz="0" w:space="0" w:color="auto"/>
            <w:left w:val="none" w:sz="0" w:space="0" w:color="auto"/>
            <w:bottom w:val="none" w:sz="0" w:space="0" w:color="auto"/>
            <w:right w:val="none" w:sz="0" w:space="0" w:color="auto"/>
          </w:divBdr>
        </w:div>
        <w:div w:id="872576170">
          <w:marLeft w:val="547"/>
          <w:marRight w:val="0"/>
          <w:marTop w:val="43"/>
          <w:marBottom w:val="0"/>
          <w:divBdr>
            <w:top w:val="none" w:sz="0" w:space="0" w:color="auto"/>
            <w:left w:val="none" w:sz="0" w:space="0" w:color="auto"/>
            <w:bottom w:val="none" w:sz="0" w:space="0" w:color="auto"/>
            <w:right w:val="none" w:sz="0" w:space="0" w:color="auto"/>
          </w:divBdr>
        </w:div>
        <w:div w:id="940183978">
          <w:marLeft w:val="547"/>
          <w:marRight w:val="0"/>
          <w:marTop w:val="43"/>
          <w:marBottom w:val="0"/>
          <w:divBdr>
            <w:top w:val="none" w:sz="0" w:space="0" w:color="auto"/>
            <w:left w:val="none" w:sz="0" w:space="0" w:color="auto"/>
            <w:bottom w:val="none" w:sz="0" w:space="0" w:color="auto"/>
            <w:right w:val="none" w:sz="0" w:space="0" w:color="auto"/>
          </w:divBdr>
        </w:div>
        <w:div w:id="1069575673">
          <w:marLeft w:val="547"/>
          <w:marRight w:val="0"/>
          <w:marTop w:val="43"/>
          <w:marBottom w:val="0"/>
          <w:divBdr>
            <w:top w:val="none" w:sz="0" w:space="0" w:color="auto"/>
            <w:left w:val="none" w:sz="0" w:space="0" w:color="auto"/>
            <w:bottom w:val="none" w:sz="0" w:space="0" w:color="auto"/>
            <w:right w:val="none" w:sz="0" w:space="0" w:color="auto"/>
          </w:divBdr>
        </w:div>
        <w:div w:id="1071346158">
          <w:marLeft w:val="547"/>
          <w:marRight w:val="0"/>
          <w:marTop w:val="43"/>
          <w:marBottom w:val="0"/>
          <w:divBdr>
            <w:top w:val="none" w:sz="0" w:space="0" w:color="auto"/>
            <w:left w:val="none" w:sz="0" w:space="0" w:color="auto"/>
            <w:bottom w:val="none" w:sz="0" w:space="0" w:color="auto"/>
            <w:right w:val="none" w:sz="0" w:space="0" w:color="auto"/>
          </w:divBdr>
        </w:div>
        <w:div w:id="1328048934">
          <w:marLeft w:val="547"/>
          <w:marRight w:val="0"/>
          <w:marTop w:val="43"/>
          <w:marBottom w:val="0"/>
          <w:divBdr>
            <w:top w:val="none" w:sz="0" w:space="0" w:color="auto"/>
            <w:left w:val="none" w:sz="0" w:space="0" w:color="auto"/>
            <w:bottom w:val="none" w:sz="0" w:space="0" w:color="auto"/>
            <w:right w:val="none" w:sz="0" w:space="0" w:color="auto"/>
          </w:divBdr>
        </w:div>
        <w:div w:id="1429890962">
          <w:marLeft w:val="547"/>
          <w:marRight w:val="0"/>
          <w:marTop w:val="43"/>
          <w:marBottom w:val="0"/>
          <w:divBdr>
            <w:top w:val="none" w:sz="0" w:space="0" w:color="auto"/>
            <w:left w:val="none" w:sz="0" w:space="0" w:color="auto"/>
            <w:bottom w:val="none" w:sz="0" w:space="0" w:color="auto"/>
            <w:right w:val="none" w:sz="0" w:space="0" w:color="auto"/>
          </w:divBdr>
        </w:div>
        <w:div w:id="1517691956">
          <w:marLeft w:val="547"/>
          <w:marRight w:val="0"/>
          <w:marTop w:val="43"/>
          <w:marBottom w:val="0"/>
          <w:divBdr>
            <w:top w:val="none" w:sz="0" w:space="0" w:color="auto"/>
            <w:left w:val="none" w:sz="0" w:space="0" w:color="auto"/>
            <w:bottom w:val="none" w:sz="0" w:space="0" w:color="auto"/>
            <w:right w:val="none" w:sz="0" w:space="0" w:color="auto"/>
          </w:divBdr>
        </w:div>
        <w:div w:id="1541698488">
          <w:marLeft w:val="547"/>
          <w:marRight w:val="0"/>
          <w:marTop w:val="43"/>
          <w:marBottom w:val="0"/>
          <w:divBdr>
            <w:top w:val="none" w:sz="0" w:space="0" w:color="auto"/>
            <w:left w:val="none" w:sz="0" w:space="0" w:color="auto"/>
            <w:bottom w:val="none" w:sz="0" w:space="0" w:color="auto"/>
            <w:right w:val="none" w:sz="0" w:space="0" w:color="auto"/>
          </w:divBdr>
        </w:div>
        <w:div w:id="1548569282">
          <w:marLeft w:val="547"/>
          <w:marRight w:val="0"/>
          <w:marTop w:val="43"/>
          <w:marBottom w:val="0"/>
          <w:divBdr>
            <w:top w:val="none" w:sz="0" w:space="0" w:color="auto"/>
            <w:left w:val="none" w:sz="0" w:space="0" w:color="auto"/>
            <w:bottom w:val="none" w:sz="0" w:space="0" w:color="auto"/>
            <w:right w:val="none" w:sz="0" w:space="0" w:color="auto"/>
          </w:divBdr>
        </w:div>
        <w:div w:id="1579711342">
          <w:marLeft w:val="547"/>
          <w:marRight w:val="0"/>
          <w:marTop w:val="43"/>
          <w:marBottom w:val="0"/>
          <w:divBdr>
            <w:top w:val="none" w:sz="0" w:space="0" w:color="auto"/>
            <w:left w:val="none" w:sz="0" w:space="0" w:color="auto"/>
            <w:bottom w:val="none" w:sz="0" w:space="0" w:color="auto"/>
            <w:right w:val="none" w:sz="0" w:space="0" w:color="auto"/>
          </w:divBdr>
        </w:div>
        <w:div w:id="1603953242">
          <w:marLeft w:val="547"/>
          <w:marRight w:val="0"/>
          <w:marTop w:val="43"/>
          <w:marBottom w:val="0"/>
          <w:divBdr>
            <w:top w:val="none" w:sz="0" w:space="0" w:color="auto"/>
            <w:left w:val="none" w:sz="0" w:space="0" w:color="auto"/>
            <w:bottom w:val="none" w:sz="0" w:space="0" w:color="auto"/>
            <w:right w:val="none" w:sz="0" w:space="0" w:color="auto"/>
          </w:divBdr>
        </w:div>
        <w:div w:id="1697727888">
          <w:marLeft w:val="547"/>
          <w:marRight w:val="0"/>
          <w:marTop w:val="43"/>
          <w:marBottom w:val="0"/>
          <w:divBdr>
            <w:top w:val="none" w:sz="0" w:space="0" w:color="auto"/>
            <w:left w:val="none" w:sz="0" w:space="0" w:color="auto"/>
            <w:bottom w:val="none" w:sz="0" w:space="0" w:color="auto"/>
            <w:right w:val="none" w:sz="0" w:space="0" w:color="auto"/>
          </w:divBdr>
        </w:div>
        <w:div w:id="1721049485">
          <w:marLeft w:val="547"/>
          <w:marRight w:val="0"/>
          <w:marTop w:val="43"/>
          <w:marBottom w:val="0"/>
          <w:divBdr>
            <w:top w:val="none" w:sz="0" w:space="0" w:color="auto"/>
            <w:left w:val="none" w:sz="0" w:space="0" w:color="auto"/>
            <w:bottom w:val="none" w:sz="0" w:space="0" w:color="auto"/>
            <w:right w:val="none" w:sz="0" w:space="0" w:color="auto"/>
          </w:divBdr>
        </w:div>
        <w:div w:id="2077779728">
          <w:marLeft w:val="547"/>
          <w:marRight w:val="0"/>
          <w:marTop w:val="43"/>
          <w:marBottom w:val="0"/>
          <w:divBdr>
            <w:top w:val="none" w:sz="0" w:space="0" w:color="auto"/>
            <w:left w:val="none" w:sz="0" w:space="0" w:color="auto"/>
            <w:bottom w:val="none" w:sz="0" w:space="0" w:color="auto"/>
            <w:right w:val="none" w:sz="0" w:space="0" w:color="auto"/>
          </w:divBdr>
        </w:div>
        <w:div w:id="2084180084">
          <w:marLeft w:val="547"/>
          <w:marRight w:val="0"/>
          <w:marTop w:val="43"/>
          <w:marBottom w:val="0"/>
          <w:divBdr>
            <w:top w:val="none" w:sz="0" w:space="0" w:color="auto"/>
            <w:left w:val="none" w:sz="0" w:space="0" w:color="auto"/>
            <w:bottom w:val="none" w:sz="0" w:space="0" w:color="auto"/>
            <w:right w:val="none" w:sz="0" w:space="0" w:color="auto"/>
          </w:divBdr>
        </w:div>
      </w:divsChild>
    </w:div>
    <w:div w:id="1948271495">
      <w:bodyDiv w:val="1"/>
      <w:marLeft w:val="0"/>
      <w:marRight w:val="0"/>
      <w:marTop w:val="0"/>
      <w:marBottom w:val="0"/>
      <w:divBdr>
        <w:top w:val="none" w:sz="0" w:space="0" w:color="auto"/>
        <w:left w:val="none" w:sz="0" w:space="0" w:color="auto"/>
        <w:bottom w:val="none" w:sz="0" w:space="0" w:color="auto"/>
        <w:right w:val="none" w:sz="0" w:space="0" w:color="auto"/>
      </w:divBdr>
    </w:div>
    <w:div w:id="1949240124">
      <w:bodyDiv w:val="1"/>
      <w:marLeft w:val="0"/>
      <w:marRight w:val="0"/>
      <w:marTop w:val="0"/>
      <w:marBottom w:val="0"/>
      <w:divBdr>
        <w:top w:val="none" w:sz="0" w:space="0" w:color="auto"/>
        <w:left w:val="none" w:sz="0" w:space="0" w:color="auto"/>
        <w:bottom w:val="none" w:sz="0" w:space="0" w:color="auto"/>
        <w:right w:val="none" w:sz="0" w:space="0" w:color="auto"/>
      </w:divBdr>
    </w:div>
    <w:div w:id="1990674178">
      <w:bodyDiv w:val="1"/>
      <w:marLeft w:val="0"/>
      <w:marRight w:val="0"/>
      <w:marTop w:val="0"/>
      <w:marBottom w:val="0"/>
      <w:divBdr>
        <w:top w:val="none" w:sz="0" w:space="0" w:color="auto"/>
        <w:left w:val="none" w:sz="0" w:space="0" w:color="auto"/>
        <w:bottom w:val="none" w:sz="0" w:space="0" w:color="auto"/>
        <w:right w:val="none" w:sz="0" w:space="0" w:color="auto"/>
      </w:divBdr>
    </w:div>
    <w:div w:id="1991398882">
      <w:bodyDiv w:val="1"/>
      <w:marLeft w:val="0"/>
      <w:marRight w:val="0"/>
      <w:marTop w:val="0"/>
      <w:marBottom w:val="0"/>
      <w:divBdr>
        <w:top w:val="none" w:sz="0" w:space="0" w:color="auto"/>
        <w:left w:val="none" w:sz="0" w:space="0" w:color="auto"/>
        <w:bottom w:val="none" w:sz="0" w:space="0" w:color="auto"/>
        <w:right w:val="none" w:sz="0" w:space="0" w:color="auto"/>
      </w:divBdr>
    </w:div>
    <w:div w:id="2069067775">
      <w:bodyDiv w:val="1"/>
      <w:marLeft w:val="0"/>
      <w:marRight w:val="0"/>
      <w:marTop w:val="0"/>
      <w:marBottom w:val="0"/>
      <w:divBdr>
        <w:top w:val="none" w:sz="0" w:space="0" w:color="auto"/>
        <w:left w:val="none" w:sz="0" w:space="0" w:color="auto"/>
        <w:bottom w:val="none" w:sz="0" w:space="0" w:color="auto"/>
        <w:right w:val="none" w:sz="0" w:space="0" w:color="auto"/>
      </w:divBdr>
    </w:div>
    <w:div w:id="2099784271">
      <w:bodyDiv w:val="1"/>
      <w:marLeft w:val="0"/>
      <w:marRight w:val="0"/>
      <w:marTop w:val="0"/>
      <w:marBottom w:val="0"/>
      <w:divBdr>
        <w:top w:val="none" w:sz="0" w:space="0" w:color="auto"/>
        <w:left w:val="none" w:sz="0" w:space="0" w:color="auto"/>
        <w:bottom w:val="none" w:sz="0" w:space="0" w:color="auto"/>
        <w:right w:val="none" w:sz="0" w:space="0" w:color="auto"/>
      </w:divBdr>
      <w:divsChild>
        <w:div w:id="644513010">
          <w:marLeft w:val="0"/>
          <w:marRight w:val="0"/>
          <w:marTop w:val="0"/>
          <w:marBottom w:val="0"/>
          <w:divBdr>
            <w:top w:val="none" w:sz="0" w:space="0" w:color="auto"/>
            <w:left w:val="none" w:sz="0" w:space="0" w:color="auto"/>
            <w:bottom w:val="none" w:sz="0" w:space="0" w:color="auto"/>
            <w:right w:val="none" w:sz="0" w:space="0" w:color="auto"/>
          </w:divBdr>
        </w:div>
      </w:divsChild>
    </w:div>
    <w:div w:id="2103720390">
      <w:bodyDiv w:val="1"/>
      <w:marLeft w:val="0"/>
      <w:marRight w:val="0"/>
      <w:marTop w:val="0"/>
      <w:marBottom w:val="0"/>
      <w:divBdr>
        <w:top w:val="none" w:sz="0" w:space="0" w:color="auto"/>
        <w:left w:val="none" w:sz="0" w:space="0" w:color="auto"/>
        <w:bottom w:val="none" w:sz="0" w:space="0" w:color="auto"/>
        <w:right w:val="none" w:sz="0" w:space="0" w:color="auto"/>
      </w:divBdr>
    </w:div>
    <w:div w:id="2113746362">
      <w:bodyDiv w:val="1"/>
      <w:marLeft w:val="0"/>
      <w:marRight w:val="0"/>
      <w:marTop w:val="0"/>
      <w:marBottom w:val="0"/>
      <w:divBdr>
        <w:top w:val="none" w:sz="0" w:space="0" w:color="auto"/>
        <w:left w:val="none" w:sz="0" w:space="0" w:color="auto"/>
        <w:bottom w:val="none" w:sz="0" w:space="0" w:color="auto"/>
        <w:right w:val="none" w:sz="0" w:space="0" w:color="auto"/>
      </w:divBdr>
    </w:div>
    <w:div w:id="21193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375" TargetMode="External"/><Relationship Id="rId3" Type="http://schemas.openxmlformats.org/officeDocument/2006/relationships/settings" Target="settings.xml"/><Relationship Id="rId7" Type="http://schemas.openxmlformats.org/officeDocument/2006/relationships/hyperlink" Target="http://adilet.zan.kz/rus/docs/Z080000100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5468</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КОНЦЕПЦИЯ</vt:lpstr>
    </vt:vector>
  </TitlesOfParts>
  <Company>Grizli777</Company>
  <LinksUpToDate>false</LinksUpToDate>
  <CharactersWithSpaces>36569</CharactersWithSpaces>
  <SharedDoc>false</SharedDoc>
  <HLinks>
    <vt:vector size="12" baseType="variant">
      <vt:variant>
        <vt:i4>4325390</vt:i4>
      </vt:variant>
      <vt:variant>
        <vt:i4>3</vt:i4>
      </vt:variant>
      <vt:variant>
        <vt:i4>0</vt:i4>
      </vt:variant>
      <vt:variant>
        <vt:i4>5</vt:i4>
      </vt:variant>
      <vt:variant>
        <vt:lpwstr>http://adilet.zan.kz/rus/docs/K1500000375</vt:lpwstr>
      </vt:variant>
      <vt:variant>
        <vt:lpwstr/>
      </vt:variant>
      <vt:variant>
        <vt:i4>4522001</vt:i4>
      </vt:variant>
      <vt:variant>
        <vt:i4>0</vt:i4>
      </vt:variant>
      <vt:variant>
        <vt:i4>0</vt:i4>
      </vt:variant>
      <vt:variant>
        <vt:i4>5</vt:i4>
      </vt:variant>
      <vt:variant>
        <vt:lpwstr>http://adilet.zan.kz/rus/docs/Z080000100_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dc:title>
  <dc:creator>abduali_da</dc:creator>
  <cp:lastModifiedBy>Хадиша Кайраткызы</cp:lastModifiedBy>
  <cp:revision>2</cp:revision>
  <cp:lastPrinted>2017-03-16T09:30:00Z</cp:lastPrinted>
  <dcterms:created xsi:type="dcterms:W3CDTF">2017-05-31T11:44:00Z</dcterms:created>
  <dcterms:modified xsi:type="dcterms:W3CDTF">2017-05-31T11:44:00Z</dcterms:modified>
</cp:coreProperties>
</file>