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2E" w:rsidRPr="005D06C7" w:rsidRDefault="00DC73D1" w:rsidP="0048572E">
      <w:pPr>
        <w:ind w:left="6372"/>
        <w:jc w:val="center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85090</wp:posOffset>
                </wp:positionV>
                <wp:extent cx="1214755" cy="586740"/>
                <wp:effectExtent l="0" t="0" r="23495" b="266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3D1" w:rsidRDefault="00DC73D1" w:rsidP="00DC73D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.4pt;margin-top:6.7pt;width:95.65pt;height:4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">
                <v:textbox style="mso-fit-shape-to-text:t">
                  <w:txbxContent>
                    <w:p w:rsidR="00DC73D1" w:rsidRDefault="00DC73D1" w:rsidP="00DC73D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48572E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8572E" w:rsidRPr="005D06C7">
        <w:rPr>
          <w:i/>
          <w:sz w:val="24"/>
          <w:szCs w:val="24"/>
        </w:rPr>
        <w:t>Утверждено</w:t>
      </w:r>
    </w:p>
    <w:p w:rsidR="0048572E" w:rsidRPr="005D06C7" w:rsidRDefault="0048572E" w:rsidP="0048572E">
      <w:pPr>
        <w:ind w:firstLine="5529"/>
        <w:jc w:val="center"/>
        <w:rPr>
          <w:i/>
          <w:sz w:val="24"/>
          <w:szCs w:val="24"/>
        </w:rPr>
      </w:pPr>
      <w:r w:rsidRPr="005D06C7">
        <w:rPr>
          <w:i/>
          <w:sz w:val="24"/>
          <w:szCs w:val="24"/>
        </w:rPr>
        <w:t>Республиканской конференцией</w:t>
      </w:r>
    </w:p>
    <w:p w:rsidR="0048572E" w:rsidRPr="005D06C7" w:rsidRDefault="0048572E" w:rsidP="0048572E">
      <w:pPr>
        <w:ind w:firstLine="5529"/>
        <w:jc w:val="center"/>
        <w:rPr>
          <w:i/>
          <w:sz w:val="24"/>
          <w:szCs w:val="24"/>
        </w:rPr>
      </w:pPr>
      <w:bookmarkStart w:id="0" w:name="_GoBack"/>
      <w:bookmarkEnd w:id="0"/>
      <w:r w:rsidRPr="005D06C7">
        <w:rPr>
          <w:i/>
          <w:sz w:val="24"/>
          <w:szCs w:val="24"/>
        </w:rPr>
        <w:t xml:space="preserve"> делегатов коллегий адвокатов</w:t>
      </w:r>
    </w:p>
    <w:p w:rsidR="0048572E" w:rsidRPr="005D06C7" w:rsidRDefault="0048572E" w:rsidP="0048572E">
      <w:pPr>
        <w:ind w:firstLine="5529"/>
        <w:jc w:val="center"/>
        <w:rPr>
          <w:i/>
          <w:sz w:val="24"/>
          <w:szCs w:val="24"/>
        </w:rPr>
      </w:pPr>
      <w:r w:rsidRPr="005D06C7">
        <w:rPr>
          <w:i/>
          <w:sz w:val="24"/>
          <w:szCs w:val="24"/>
        </w:rPr>
        <w:t>протокол № ______</w:t>
      </w:r>
    </w:p>
    <w:p w:rsidR="0048572E" w:rsidRPr="005D06C7" w:rsidRDefault="0048572E" w:rsidP="0048572E">
      <w:pPr>
        <w:ind w:firstLine="5529"/>
        <w:jc w:val="center"/>
        <w:rPr>
          <w:szCs w:val="28"/>
        </w:rPr>
      </w:pPr>
      <w:r w:rsidRPr="005D06C7">
        <w:rPr>
          <w:i/>
          <w:sz w:val="24"/>
          <w:szCs w:val="24"/>
        </w:rPr>
        <w:t>от «____» ________ 2014 года</w:t>
      </w:r>
    </w:p>
    <w:p w:rsidR="0048572E" w:rsidRPr="005D06C7" w:rsidRDefault="0048572E" w:rsidP="0048572E">
      <w:pPr>
        <w:ind w:firstLine="851"/>
        <w:jc w:val="center"/>
        <w:rPr>
          <w:b/>
          <w:szCs w:val="28"/>
        </w:rPr>
      </w:pPr>
    </w:p>
    <w:p w:rsidR="0048572E" w:rsidRPr="005D06C7" w:rsidRDefault="0048572E" w:rsidP="0048572E">
      <w:pPr>
        <w:ind w:firstLine="851"/>
        <w:jc w:val="center"/>
        <w:rPr>
          <w:b/>
          <w:szCs w:val="28"/>
        </w:rPr>
      </w:pPr>
      <w:r w:rsidRPr="005D06C7">
        <w:rPr>
          <w:b/>
          <w:szCs w:val="28"/>
        </w:rPr>
        <w:t>Положение</w:t>
      </w:r>
    </w:p>
    <w:p w:rsidR="0048572E" w:rsidRPr="005D06C7" w:rsidRDefault="0048572E" w:rsidP="0048572E">
      <w:pPr>
        <w:ind w:firstLine="851"/>
        <w:jc w:val="center"/>
        <w:rPr>
          <w:b/>
          <w:szCs w:val="28"/>
        </w:rPr>
      </w:pPr>
      <w:r w:rsidRPr="005D06C7">
        <w:rPr>
          <w:b/>
          <w:szCs w:val="28"/>
        </w:rPr>
        <w:t>о порядке проведения аттестации адвокатов</w:t>
      </w:r>
    </w:p>
    <w:p w:rsidR="0048572E" w:rsidRPr="006C5CFF" w:rsidRDefault="006C5CFF" w:rsidP="006C5CFF">
      <w:pPr>
        <w:ind w:firstLine="851"/>
        <w:jc w:val="center"/>
        <w:rPr>
          <w:i/>
          <w:szCs w:val="28"/>
        </w:rPr>
      </w:pPr>
      <w:r w:rsidRPr="006C5CFF">
        <w:rPr>
          <w:i/>
          <w:szCs w:val="28"/>
        </w:rPr>
        <w:t>( проект по состоянию на 19 августа 2014 года)</w:t>
      </w:r>
    </w:p>
    <w:p w:rsidR="006C5CFF" w:rsidRDefault="006C5CFF" w:rsidP="0048572E">
      <w:pPr>
        <w:jc w:val="center"/>
        <w:rPr>
          <w:b/>
          <w:szCs w:val="28"/>
        </w:rPr>
      </w:pPr>
    </w:p>
    <w:p w:rsidR="0048572E" w:rsidRPr="005D06C7" w:rsidRDefault="0048572E" w:rsidP="0048572E">
      <w:pPr>
        <w:jc w:val="center"/>
        <w:rPr>
          <w:b/>
          <w:szCs w:val="28"/>
        </w:rPr>
      </w:pPr>
      <w:r w:rsidRPr="005D06C7">
        <w:rPr>
          <w:b/>
          <w:szCs w:val="28"/>
        </w:rPr>
        <w:t>Глава 1. Общие положения</w:t>
      </w:r>
    </w:p>
    <w:p w:rsidR="0048572E" w:rsidRPr="005D06C7" w:rsidRDefault="0048572E" w:rsidP="0048572E">
      <w:pPr>
        <w:ind w:firstLine="851"/>
        <w:rPr>
          <w:szCs w:val="28"/>
        </w:rPr>
      </w:pPr>
    </w:p>
    <w:p w:rsidR="0048572E" w:rsidRPr="005D06C7" w:rsidRDefault="0048572E" w:rsidP="0048572E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5D06C7">
        <w:rPr>
          <w:szCs w:val="28"/>
        </w:rPr>
        <w:t>Положение о порядке проведения аттестации адвокатов (далее – Положение) разработано в соответствии с подпунктом 5) пункта 2 статьи 33-4 Закона Республики Казахстан «Об адвокатской деятельности» и регламентирует порядок организации и проведения аттестации адвокатов, являющихся членами коллегии адвокатов области, города республиканского значения, столицы (далее – Коллегия адвокатов).</w:t>
      </w:r>
    </w:p>
    <w:p w:rsidR="0048572E" w:rsidRPr="005D06C7" w:rsidRDefault="0048572E" w:rsidP="0048572E">
      <w:pPr>
        <w:pStyle w:val="a5"/>
        <w:ind w:left="0" w:firstLine="851"/>
        <w:jc w:val="both"/>
        <w:rPr>
          <w:szCs w:val="28"/>
        </w:rPr>
      </w:pPr>
      <w:r w:rsidRPr="005D06C7">
        <w:t xml:space="preserve">Аттестация адвокатов проводится с целью определения уровня их профессиональных знаний, правовой культуры, </w:t>
      </w:r>
      <w:r w:rsidRPr="00115247">
        <w:t>соблюдения норм профессиональной этики и соответствия требованиям, предъявляемым</w:t>
      </w:r>
      <w:r w:rsidRPr="005D06C7">
        <w:t xml:space="preserve"> к лицам, занимающимся адвокатской деятельностью.</w:t>
      </w:r>
    </w:p>
    <w:p w:rsidR="0048572E" w:rsidRPr="005D06C7" w:rsidRDefault="0048572E" w:rsidP="0048572E">
      <w:pPr>
        <w:pStyle w:val="a5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5D06C7">
        <w:rPr>
          <w:szCs w:val="28"/>
        </w:rPr>
        <w:t>Адвокаты проходят очередную аттестацию каждые пять лет адвокатской деятельности.</w:t>
      </w:r>
    </w:p>
    <w:p w:rsidR="0048572E" w:rsidRPr="005D06C7" w:rsidRDefault="0048572E" w:rsidP="0048572E">
      <w:pPr>
        <w:pStyle w:val="a3"/>
        <w:tabs>
          <w:tab w:val="left" w:pos="1134"/>
        </w:tabs>
        <w:ind w:firstLine="851"/>
        <w:rPr>
          <w:sz w:val="28"/>
        </w:rPr>
      </w:pPr>
      <w:r w:rsidRPr="005D06C7">
        <w:rPr>
          <w:sz w:val="28"/>
        </w:rPr>
        <w:t>3. Лица, уволенные из органов прокуратуры и следствия при наличии стажа работы в должности прокурора или следователя не менее десяти лет и получившие лицензию на занятие адвокатской деятельностью без сдачи экзаменов, проходят аттестацию по истечении одного года со дня их вступления в Коллегию адвокатов.</w:t>
      </w:r>
    </w:p>
    <w:p w:rsidR="0048572E" w:rsidRPr="005D06C7" w:rsidRDefault="0048572E" w:rsidP="0048572E">
      <w:pPr>
        <w:tabs>
          <w:tab w:val="left" w:pos="1134"/>
        </w:tabs>
        <w:ind w:firstLine="851"/>
        <w:jc w:val="both"/>
        <w:rPr>
          <w:szCs w:val="28"/>
        </w:rPr>
      </w:pPr>
      <w:r w:rsidRPr="005D06C7">
        <w:rPr>
          <w:szCs w:val="28"/>
        </w:rPr>
        <w:t>Адвокаты, находящиеся в отпуске по беременности и родам либо в связи с усыновлением (удочерением) новорожденного ребенка (детей), либо по уходу за ребенком до достижения возраста трех лет проходят очередную аттестацию по истечении одного года со дня возобновления адвокатской деятельности.</w:t>
      </w:r>
    </w:p>
    <w:p w:rsidR="0048572E" w:rsidRPr="005D06C7" w:rsidRDefault="0048572E" w:rsidP="0048572E">
      <w:pPr>
        <w:tabs>
          <w:tab w:val="left" w:pos="0"/>
          <w:tab w:val="left" w:pos="1134"/>
        </w:tabs>
        <w:ind w:firstLine="851"/>
        <w:jc w:val="both"/>
        <w:rPr>
          <w:szCs w:val="28"/>
        </w:rPr>
      </w:pPr>
      <w:r w:rsidRPr="005D06C7">
        <w:rPr>
          <w:szCs w:val="28"/>
        </w:rPr>
        <w:t xml:space="preserve">Адвокаты, избранные на должности председателя Республиканской коллегии адвокатов и его заместителя, проходят очередную аттестацию по истечении одного года со дня сложения должностных полномочий. </w:t>
      </w:r>
    </w:p>
    <w:p w:rsidR="0048572E" w:rsidRPr="005D06C7" w:rsidRDefault="0048572E" w:rsidP="0048572E">
      <w:pPr>
        <w:tabs>
          <w:tab w:val="left" w:pos="1134"/>
        </w:tabs>
        <w:ind w:firstLine="851"/>
        <w:jc w:val="both"/>
        <w:rPr>
          <w:szCs w:val="28"/>
        </w:rPr>
      </w:pPr>
      <w:r w:rsidRPr="005D06C7">
        <w:rPr>
          <w:szCs w:val="28"/>
        </w:rPr>
        <w:t>4. Адвокаты проходят повторную аттестацию в случаях:</w:t>
      </w:r>
    </w:p>
    <w:p w:rsidR="0048572E" w:rsidRPr="005D06C7" w:rsidRDefault="0048572E" w:rsidP="0048572E">
      <w:pPr>
        <w:tabs>
          <w:tab w:val="left" w:pos="1134"/>
        </w:tabs>
        <w:ind w:firstLine="851"/>
        <w:jc w:val="both"/>
        <w:rPr>
          <w:szCs w:val="28"/>
        </w:rPr>
      </w:pPr>
      <w:r w:rsidRPr="005D06C7">
        <w:rPr>
          <w:szCs w:val="28"/>
        </w:rPr>
        <w:t>1) принятия  Аттестационной комиссией на очередной аттестации решения об условной аттестации, с возложением обязанности устранения выявленных недостатков и повторной аттестацией через год;</w:t>
      </w:r>
    </w:p>
    <w:p w:rsidR="0048572E" w:rsidRPr="005D06C7" w:rsidRDefault="0048572E" w:rsidP="0048572E">
      <w:pPr>
        <w:pStyle w:val="a5"/>
        <w:ind w:left="0" w:firstLine="851"/>
        <w:jc w:val="both"/>
        <w:rPr>
          <w:szCs w:val="28"/>
        </w:rPr>
      </w:pPr>
      <w:r w:rsidRPr="005D06C7">
        <w:rPr>
          <w:szCs w:val="28"/>
        </w:rPr>
        <w:t>2) принятия президиумом Коллегии адвокатов по результатам рассмотрения жалобы неаттестованного или условно аттестованного адвоката решения о проведении повторной аттестации в сроки, установленные президиумом Коллегии адвокатов.</w:t>
      </w:r>
    </w:p>
    <w:p w:rsidR="0048572E" w:rsidRPr="005D06C7" w:rsidRDefault="0048572E" w:rsidP="0048572E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Внеочередная аттестация проводится по решению президиума Коллегии адвокатов при установлении фактов, свидетельствующих о недостаточной квалификации адвоката, выявленных по результатам </w:t>
      </w:r>
      <w:r w:rsidRPr="005D06C7">
        <w:rPr>
          <w:sz w:val="28"/>
          <w:szCs w:val="28"/>
        </w:rPr>
        <w:lastRenderedPageBreak/>
        <w:t>рассмотрения обращения физического или юридического лица, частного постановления, представления органа, ведущего процесс.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</w:p>
    <w:p w:rsidR="0048572E" w:rsidRPr="005D06C7" w:rsidRDefault="0048572E" w:rsidP="005D06C7">
      <w:pPr>
        <w:jc w:val="center"/>
        <w:rPr>
          <w:b/>
          <w:szCs w:val="28"/>
        </w:rPr>
      </w:pPr>
      <w:r w:rsidRPr="005D06C7">
        <w:rPr>
          <w:b/>
          <w:szCs w:val="28"/>
        </w:rPr>
        <w:t>Глава 2. Аттестационная комиссия</w:t>
      </w:r>
    </w:p>
    <w:p w:rsidR="0048572E" w:rsidRPr="005D06C7" w:rsidRDefault="0048572E" w:rsidP="0048572E">
      <w:pPr>
        <w:jc w:val="both"/>
        <w:rPr>
          <w:b/>
          <w:szCs w:val="28"/>
        </w:rPr>
      </w:pP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6. Аттестация проводится Аттестационной комиссией, избираемой решением общего собрания (конференции) Коллегии адвокатов и действующей на постоянной основе, сроком на четыре года.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Численный состав Аттестационной комиссии устанавливается общим собранием (конференцией) Коллегии адвокатов.</w:t>
      </w:r>
    </w:p>
    <w:p w:rsidR="0048572E" w:rsidRPr="005D06C7" w:rsidRDefault="0048572E" w:rsidP="0048572E">
      <w:pPr>
        <w:pStyle w:val="a3"/>
        <w:ind w:firstLine="851"/>
        <w:rPr>
          <w:b/>
          <w:i/>
          <w:sz w:val="28"/>
          <w:szCs w:val="28"/>
        </w:rPr>
      </w:pPr>
      <w:r w:rsidRPr="005D06C7">
        <w:rPr>
          <w:b/>
          <w:i/>
          <w:sz w:val="28"/>
          <w:szCs w:val="28"/>
        </w:rPr>
        <w:t>вариант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6. Аттестация проводится Аттестационной комиссией, </w:t>
      </w:r>
      <w:r w:rsidRPr="005D06C7">
        <w:rPr>
          <w:b/>
          <w:sz w:val="28"/>
          <w:szCs w:val="28"/>
        </w:rPr>
        <w:t xml:space="preserve">назначаемой президиумом Коллегии адвокатов и </w:t>
      </w:r>
      <w:r w:rsidRPr="005D06C7">
        <w:rPr>
          <w:sz w:val="28"/>
          <w:szCs w:val="28"/>
        </w:rPr>
        <w:t xml:space="preserve">действующей на постоянной основе, сроком на четыре года.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Численный состав Аттестационной комиссии устанавливается президиумом Коллегии адвокатов.</w:t>
      </w:r>
    </w:p>
    <w:p w:rsidR="0048572E" w:rsidRPr="005D06C7" w:rsidRDefault="0048572E" w:rsidP="0048572E">
      <w:pPr>
        <w:pStyle w:val="a3"/>
        <w:ind w:firstLine="851"/>
        <w:rPr>
          <w:b/>
          <w:i/>
          <w:sz w:val="28"/>
          <w:szCs w:val="28"/>
        </w:rPr>
      </w:pPr>
      <w:r w:rsidRPr="005D06C7">
        <w:rPr>
          <w:b/>
          <w:i/>
          <w:sz w:val="28"/>
          <w:szCs w:val="28"/>
        </w:rPr>
        <w:t xml:space="preserve">вариант по особому мнению члена рабочей группы </w:t>
      </w:r>
      <w:proofErr w:type="spellStart"/>
      <w:r w:rsidRPr="005D06C7">
        <w:rPr>
          <w:b/>
          <w:i/>
          <w:sz w:val="28"/>
          <w:szCs w:val="28"/>
        </w:rPr>
        <w:t>Атымтаева</w:t>
      </w:r>
      <w:proofErr w:type="spellEnd"/>
      <w:r w:rsidRPr="005D06C7">
        <w:rPr>
          <w:b/>
          <w:i/>
          <w:sz w:val="28"/>
          <w:szCs w:val="28"/>
        </w:rPr>
        <w:t xml:space="preserve"> С.М.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6. Аттестация проводится Аттестационной комиссией, </w:t>
      </w:r>
      <w:r w:rsidRPr="005D06C7">
        <w:rPr>
          <w:b/>
          <w:sz w:val="28"/>
          <w:szCs w:val="28"/>
        </w:rPr>
        <w:t xml:space="preserve">образуемой территориальной коллегией адвокатов и </w:t>
      </w:r>
      <w:r w:rsidRPr="005D06C7">
        <w:rPr>
          <w:sz w:val="28"/>
          <w:szCs w:val="28"/>
        </w:rPr>
        <w:t xml:space="preserve">действующей на постоянной основе, сроком на четыре года.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Численный состав Аттестационной комиссии устанавливается президиумом Коллегии адвокатов.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7. Кандидаты в члены Аттестационной комиссии выдвигаются из адвокатов, имеющих стаж адвокатской деятельности не менее десяти лет.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8. Председатель Аттестационной комиссии избирается общим собранием (конференцией) Коллегии адвокатов.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Заместитель председателя в случае необходимости, а также секретарь Аттестационной комиссии избираются членами Аттестационной комиссии из ее состава.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9. Председатель Аттестационной комиссии руководит деятельностью Аттестационной комиссии.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В случае отсутствия председателя Аттестационной комиссии его обязанности исполняет его заместитель или один из членов Аттестационной комиссии.</w:t>
      </w:r>
    </w:p>
    <w:p w:rsidR="0048572E" w:rsidRPr="005D06C7" w:rsidRDefault="0048572E" w:rsidP="0048572E">
      <w:pPr>
        <w:pStyle w:val="a5"/>
        <w:ind w:left="0" w:firstLine="851"/>
        <w:jc w:val="both"/>
        <w:rPr>
          <w:szCs w:val="28"/>
        </w:rPr>
      </w:pPr>
      <w:r w:rsidRPr="005D06C7">
        <w:rPr>
          <w:szCs w:val="28"/>
        </w:rPr>
        <w:t>10. Аттестационная комиссия считается правомочной, если в ее работе принимают участие не менее двух третей от ее состава.</w:t>
      </w:r>
    </w:p>
    <w:p w:rsidR="0048572E" w:rsidRPr="005D06C7" w:rsidRDefault="0048572E" w:rsidP="0048572E">
      <w:pPr>
        <w:ind w:firstLine="851"/>
        <w:jc w:val="both"/>
        <w:rPr>
          <w:rFonts w:eastAsia="Times New Roman"/>
          <w:szCs w:val="28"/>
        </w:rPr>
      </w:pPr>
      <w:r w:rsidRPr="005D06C7">
        <w:rPr>
          <w:szCs w:val="28"/>
        </w:rPr>
        <w:t xml:space="preserve">11. Аттестационная комиссия в своей деятельности руководствуется принципами </w:t>
      </w:r>
      <w:r w:rsidRPr="005D06C7">
        <w:rPr>
          <w:rFonts w:eastAsia="Times New Roman"/>
          <w:szCs w:val="28"/>
        </w:rPr>
        <w:t>коллегиальности</w:t>
      </w:r>
      <w:r w:rsidRPr="005D06C7">
        <w:rPr>
          <w:szCs w:val="28"/>
        </w:rPr>
        <w:t>, объективности проведения аттестации</w:t>
      </w:r>
      <w:r w:rsidRPr="005D06C7">
        <w:rPr>
          <w:rFonts w:eastAsia="Times New Roman"/>
          <w:szCs w:val="28"/>
        </w:rPr>
        <w:t xml:space="preserve"> и оценки профессиональных качеств адвоката.</w:t>
      </w:r>
    </w:p>
    <w:p w:rsidR="0048572E" w:rsidRPr="005D06C7" w:rsidRDefault="0048572E" w:rsidP="0048572E">
      <w:pPr>
        <w:pStyle w:val="a5"/>
        <w:ind w:left="0" w:firstLine="851"/>
        <w:jc w:val="both"/>
        <w:rPr>
          <w:szCs w:val="28"/>
        </w:rPr>
      </w:pPr>
    </w:p>
    <w:p w:rsidR="0048572E" w:rsidRPr="005D06C7" w:rsidRDefault="0048572E" w:rsidP="005D06C7">
      <w:pPr>
        <w:jc w:val="center"/>
        <w:rPr>
          <w:b/>
          <w:szCs w:val="28"/>
        </w:rPr>
      </w:pPr>
      <w:r w:rsidRPr="005D06C7">
        <w:rPr>
          <w:b/>
          <w:szCs w:val="28"/>
        </w:rPr>
        <w:t>Глава 3. Организация проведения аттестации</w:t>
      </w:r>
    </w:p>
    <w:p w:rsidR="0048572E" w:rsidRPr="005D06C7" w:rsidRDefault="0048572E" w:rsidP="0048572E">
      <w:pPr>
        <w:pStyle w:val="a3"/>
        <w:ind w:firstLine="851"/>
        <w:rPr>
          <w:rFonts w:eastAsia="Calibri"/>
          <w:sz w:val="28"/>
          <w:szCs w:val="28"/>
          <w:lang w:eastAsia="en-US"/>
        </w:rPr>
      </w:pP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12.  Учет адвокатов, подлежащих аттестации, ведет президиум Коллегии адвокатов.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13. Сроки проведения аттестации и представления адвокат</w:t>
      </w:r>
      <w:r w:rsidR="005C7D0D">
        <w:rPr>
          <w:sz w:val="28"/>
          <w:szCs w:val="28"/>
        </w:rPr>
        <w:t>ами</w:t>
      </w:r>
      <w:r w:rsidRPr="005D06C7">
        <w:rPr>
          <w:sz w:val="28"/>
          <w:szCs w:val="28"/>
        </w:rPr>
        <w:t xml:space="preserve"> аттестационных материалов в президиум Коллегии адвокатов устанавливаются президиумом Коллегии адвокатов.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lastRenderedPageBreak/>
        <w:t>14.Аттестационный материал должен содержать следующие документы: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1) аттестационный лист, заполненный по </w:t>
      </w:r>
      <w:r w:rsidR="005C7D0D">
        <w:rPr>
          <w:sz w:val="28"/>
          <w:szCs w:val="28"/>
        </w:rPr>
        <w:t xml:space="preserve">одной из </w:t>
      </w:r>
      <w:r w:rsidRPr="005D06C7">
        <w:rPr>
          <w:sz w:val="28"/>
          <w:szCs w:val="28"/>
        </w:rPr>
        <w:t>форм</w:t>
      </w:r>
      <w:r w:rsidR="005C7D0D">
        <w:rPr>
          <w:sz w:val="28"/>
          <w:szCs w:val="28"/>
        </w:rPr>
        <w:t>,</w:t>
      </w:r>
      <w:r w:rsidR="005D06C7">
        <w:rPr>
          <w:sz w:val="28"/>
          <w:szCs w:val="28"/>
        </w:rPr>
        <w:t xml:space="preserve"> </w:t>
      </w:r>
      <w:r w:rsidRPr="005D06C7">
        <w:rPr>
          <w:sz w:val="28"/>
          <w:szCs w:val="28"/>
        </w:rPr>
        <w:t xml:space="preserve">согласно </w:t>
      </w:r>
      <w:r w:rsidRPr="00064AC4">
        <w:rPr>
          <w:sz w:val="28"/>
          <w:szCs w:val="28"/>
        </w:rPr>
        <w:t>приложениям</w:t>
      </w:r>
      <w:r w:rsidRPr="005D06C7">
        <w:rPr>
          <w:sz w:val="28"/>
          <w:szCs w:val="28"/>
        </w:rPr>
        <w:t xml:space="preserve"> 1</w:t>
      </w:r>
      <w:r w:rsidR="00064AC4">
        <w:rPr>
          <w:sz w:val="28"/>
          <w:szCs w:val="28"/>
        </w:rPr>
        <w:t xml:space="preserve"> - </w:t>
      </w:r>
      <w:r w:rsidRPr="005D06C7">
        <w:rPr>
          <w:sz w:val="28"/>
          <w:szCs w:val="28"/>
        </w:rPr>
        <w:t>3 к настоящему Положению;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2) статистический отчет адвоката за аттестуемый период;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3) материалы, характеризующие деятельность адвоката: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копии составленных адвокатом процессуальных документов,</w:t>
      </w:r>
      <w:r w:rsidR="005D06C7">
        <w:rPr>
          <w:sz w:val="28"/>
          <w:szCs w:val="28"/>
        </w:rPr>
        <w:t xml:space="preserve"> </w:t>
      </w:r>
      <w:r w:rsidRPr="005D06C7">
        <w:rPr>
          <w:sz w:val="28"/>
          <w:szCs w:val="28"/>
        </w:rPr>
        <w:t>тексты выступлений в судебных прениях, а также наблюдательные производства по конкретным делам;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публикации в специальной литературе и средствах массовой информации;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документы о поощрениях адвоката за профессиональную деятельность;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документы, подтверждающие повышение квалификации адвокатом;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другие сведения, которые, по мнению адвоката, могут повлиять на результаты аттестации.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15. К аттестационному материалу в отношении адвоката, подлежащего повторной аттестации, прилагаются также аттестационный лист и решение Аттестационной комиссии по предыдущей аттестации.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16. Непредставление адвокатом без уважительных причин в установленный президиумом Коллегии адвокатов срок аттестационн</w:t>
      </w:r>
      <w:r w:rsidR="005C7D0D">
        <w:rPr>
          <w:sz w:val="28"/>
          <w:szCs w:val="28"/>
        </w:rPr>
        <w:t xml:space="preserve">ого </w:t>
      </w:r>
      <w:r w:rsidRPr="005D06C7">
        <w:rPr>
          <w:sz w:val="28"/>
          <w:szCs w:val="28"/>
        </w:rPr>
        <w:t>материал</w:t>
      </w:r>
      <w:r w:rsidR="005C7D0D">
        <w:rPr>
          <w:sz w:val="28"/>
          <w:szCs w:val="28"/>
        </w:rPr>
        <w:t>а</w:t>
      </w:r>
      <w:r w:rsidR="005D06C7">
        <w:rPr>
          <w:sz w:val="28"/>
          <w:szCs w:val="28"/>
        </w:rPr>
        <w:t xml:space="preserve"> </w:t>
      </w:r>
      <w:r w:rsidRPr="005D06C7">
        <w:rPr>
          <w:sz w:val="28"/>
          <w:szCs w:val="28"/>
        </w:rPr>
        <w:t>является основанием для вынесения Аттестационной комиссией  решения о признании его неаттестованным.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17. Аттестационные листы на аттестуемых адвокатов составляются руководством президиума коллегии адвокатов, заведующими юридическими консультациями, руководителями адвокатских контор и иными уполномоченными на это лицами.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18. Адвокат должен быть ознакомлен с аттестационным листом в срок не менее чем за один месяц до начала аттестации и вправе выразить в письменной форме свое согласие или несогласие с его содержанием и выводами.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</w:p>
    <w:p w:rsidR="0048572E" w:rsidRPr="005D06C7" w:rsidRDefault="0048572E" w:rsidP="0048572E">
      <w:pPr>
        <w:pStyle w:val="a3"/>
        <w:jc w:val="center"/>
        <w:rPr>
          <w:b/>
          <w:sz w:val="28"/>
          <w:szCs w:val="28"/>
        </w:rPr>
      </w:pPr>
      <w:r w:rsidRPr="005D06C7">
        <w:rPr>
          <w:b/>
          <w:sz w:val="28"/>
          <w:szCs w:val="28"/>
        </w:rPr>
        <w:t xml:space="preserve">Глава 4. Порядок проведения аттестации </w:t>
      </w:r>
    </w:p>
    <w:p w:rsidR="0048572E" w:rsidRPr="005D06C7" w:rsidRDefault="0048572E" w:rsidP="0048572E">
      <w:pPr>
        <w:pStyle w:val="a3"/>
        <w:ind w:firstLine="851"/>
        <w:jc w:val="center"/>
        <w:rPr>
          <w:b/>
          <w:sz w:val="28"/>
          <w:szCs w:val="28"/>
        </w:rPr>
      </w:pPr>
    </w:p>
    <w:p w:rsidR="0048572E" w:rsidRPr="005D06C7" w:rsidRDefault="0048572E" w:rsidP="0048572E">
      <w:pPr>
        <w:ind w:firstLine="851"/>
        <w:jc w:val="both"/>
        <w:rPr>
          <w:szCs w:val="28"/>
        </w:rPr>
      </w:pPr>
      <w:r w:rsidRPr="005D06C7">
        <w:rPr>
          <w:szCs w:val="28"/>
        </w:rPr>
        <w:t>19. Аттестация проводится на государственном или русском языке по выбору адвоката, указанном им в аттестационном листе.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20. Явка на заседание Аттестационной комиссии аттестуемого адвоката обязательна. </w:t>
      </w:r>
    </w:p>
    <w:p w:rsidR="0048572E" w:rsidRPr="005D06C7" w:rsidRDefault="0048572E" w:rsidP="0048572E">
      <w:pPr>
        <w:ind w:firstLine="851"/>
        <w:jc w:val="both"/>
        <w:rPr>
          <w:szCs w:val="28"/>
        </w:rPr>
      </w:pPr>
      <w:r w:rsidRPr="005D06C7">
        <w:rPr>
          <w:szCs w:val="28"/>
        </w:rPr>
        <w:t xml:space="preserve">В случае неявки на аттестацию без уважительных причин адвоката, надлежащим образом извещенного о дате, времени и месте проведения аттестации и отсутствия с его стороны какого-либо письменного заявления Аттестационная комиссия признает адвоката неаттестованным, о чем выносит решение.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21. Адвокат, не явившийся на аттестацию по уважительным причинам, допускается к ней в день, определенный Аттестационной комиссией.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22. Аттестация проводится в форме собеседования, в ходе которого адвокату задаются вопросы по представленному им аттестационному материалу. 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lastRenderedPageBreak/>
        <w:t xml:space="preserve">Аттестационная комиссия в случае установления по результатам проверки аттестационного  материала и собеседования недостаточной квалификации адвоката принимает решение о проведении тестирования адвоката в письменной форме или с использованием компьютерной программы.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23. При прохождении аттестации запрещается использование адвокатом справочной, специальной и иной литературы, мобильных и иных сре</w:t>
      </w:r>
      <w:proofErr w:type="gramStart"/>
      <w:r w:rsidRPr="005D06C7">
        <w:rPr>
          <w:sz w:val="28"/>
          <w:szCs w:val="28"/>
        </w:rPr>
        <w:t>дств св</w:t>
      </w:r>
      <w:proofErr w:type="gramEnd"/>
      <w:r w:rsidRPr="005D06C7">
        <w:rPr>
          <w:sz w:val="28"/>
          <w:szCs w:val="28"/>
        </w:rPr>
        <w:t>язи и записей.</w:t>
      </w:r>
    </w:p>
    <w:p w:rsidR="0048572E" w:rsidRPr="005D06C7" w:rsidRDefault="0048572E" w:rsidP="0048572E">
      <w:pPr>
        <w:ind w:firstLine="851"/>
        <w:jc w:val="both"/>
        <w:rPr>
          <w:szCs w:val="28"/>
        </w:rPr>
      </w:pPr>
      <w:r w:rsidRPr="005D06C7">
        <w:rPr>
          <w:szCs w:val="28"/>
        </w:rPr>
        <w:t xml:space="preserve">В  случае нарушения адвокатом порядка прохождения аттестации, установленного  настоящим пунктом, Аттестационная комиссия составляет акт по форме, согласно приложению 4 к настоящему Положению. </w:t>
      </w:r>
    </w:p>
    <w:p w:rsidR="0048572E" w:rsidRPr="005D06C7" w:rsidRDefault="0048572E" w:rsidP="0048572E">
      <w:pPr>
        <w:ind w:firstLine="851"/>
        <w:jc w:val="both"/>
        <w:rPr>
          <w:szCs w:val="28"/>
        </w:rPr>
      </w:pPr>
      <w:r w:rsidRPr="005D06C7">
        <w:rPr>
          <w:szCs w:val="28"/>
        </w:rPr>
        <w:t>Адвоката, допустившего нарушение порядка прохождения аттестации, Аттестационная комиссия признает неаттестованным, о чем выносит решение.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24. Перечень вопросов для тестирования утверждается президиумом Республиканской коллегии адвокатов.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Содержание вопросов включает в себя общие юридические нормы и нормы законодательства об адвокатской деятельности, знание которых  необходимо для оказания квалифицированной юридической помощи.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Президиум Коллегии адвокатов разрабатывает и утверждает не менее трех вариантов тестов из перечня вопросов, утвержденных президиумом Республиканской коллегии адвокатов.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proofErr w:type="gramStart"/>
      <w:r w:rsidRPr="005D06C7">
        <w:rPr>
          <w:sz w:val="28"/>
          <w:szCs w:val="28"/>
        </w:rPr>
        <w:t>Аттестуемому</w:t>
      </w:r>
      <w:proofErr w:type="gramEnd"/>
      <w:r w:rsidRPr="005D06C7">
        <w:rPr>
          <w:sz w:val="28"/>
          <w:szCs w:val="28"/>
        </w:rPr>
        <w:t xml:space="preserve"> предлагается тест, состоящий из шестидесяти вопросов и трех вариантов ответов к ним с одним правильным. Время тестирования составляет шестьдесят минут.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25. Лист с результатами тестирования, подписанный  адвокатом,  представляется Аттестационной комиссии. Копия листа с результатами тестирования вручается адвокату.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Подсчет правильных ответов производится по результатам письменного тестирования членами Аттестационной комиссии, а по результатам компьютерного тестирования при помощи компьютерной программы.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26. Адвокат признается прошедшим аттестацию, если количество правильных ответов  составляет 45 и более от общего числа предложенных вопросов.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В случае если количество правильных ответов составляет от 42 до 44, адвокат признается прошедшим аттестацию условно.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В случае если количество правильных ответов составляет менее 42 от общего числа предложенных вопросов, адвокат признается не прошедшим аттестацию. </w:t>
      </w:r>
    </w:p>
    <w:p w:rsidR="0048572E" w:rsidRPr="005D06C7" w:rsidRDefault="0048572E" w:rsidP="0048572E">
      <w:pPr>
        <w:pStyle w:val="a3"/>
        <w:ind w:firstLine="851"/>
        <w:rPr>
          <w:sz w:val="16"/>
          <w:szCs w:val="16"/>
        </w:rPr>
      </w:pPr>
    </w:p>
    <w:p w:rsidR="0048572E" w:rsidRPr="005D06C7" w:rsidRDefault="0048572E" w:rsidP="0048572E">
      <w:pPr>
        <w:pStyle w:val="a3"/>
        <w:jc w:val="center"/>
        <w:rPr>
          <w:b/>
          <w:sz w:val="28"/>
          <w:szCs w:val="28"/>
        </w:rPr>
      </w:pPr>
      <w:r w:rsidRPr="005D06C7">
        <w:rPr>
          <w:b/>
          <w:sz w:val="28"/>
          <w:szCs w:val="28"/>
        </w:rPr>
        <w:t>Глава 5. Решение Аттестационной комиссии</w:t>
      </w:r>
    </w:p>
    <w:p w:rsidR="0048572E" w:rsidRPr="005D06C7" w:rsidRDefault="0048572E" w:rsidP="0048572E">
      <w:pPr>
        <w:pStyle w:val="a3"/>
        <w:ind w:left="720" w:firstLine="851"/>
        <w:rPr>
          <w:b/>
          <w:sz w:val="28"/>
          <w:szCs w:val="28"/>
        </w:rPr>
      </w:pP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27. Аттестационная комиссия по результатам аттестации принимает одно из следующих решений: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а) аттестован;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б) аттестован условно, с возложением обязанности устранения выявленных недостатков и с повторной аттестацией через один год;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в) не аттестован.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Аттестационная комиссия вправе рекомендовать условно аттестованному адвокату пройти </w:t>
      </w:r>
      <w:proofErr w:type="gramStart"/>
      <w:r w:rsidRPr="005D06C7">
        <w:rPr>
          <w:sz w:val="28"/>
          <w:szCs w:val="28"/>
        </w:rPr>
        <w:t>обучение по повышению</w:t>
      </w:r>
      <w:proofErr w:type="gramEnd"/>
      <w:r w:rsidRPr="005D06C7">
        <w:rPr>
          <w:sz w:val="28"/>
          <w:szCs w:val="28"/>
        </w:rPr>
        <w:t xml:space="preserve"> профессиональной </w:t>
      </w:r>
      <w:r w:rsidRPr="005D06C7">
        <w:rPr>
          <w:sz w:val="28"/>
          <w:szCs w:val="28"/>
        </w:rPr>
        <w:lastRenderedPageBreak/>
        <w:t>квалификации самостоятельно либо по программе, утвержденной президиумами территориальной или Республиканской коллегий адвокатов.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28. В случае </w:t>
      </w:r>
      <w:proofErr w:type="spellStart"/>
      <w:r w:rsidRPr="005D06C7">
        <w:rPr>
          <w:sz w:val="28"/>
          <w:szCs w:val="28"/>
        </w:rPr>
        <w:t>неустранения</w:t>
      </w:r>
      <w:proofErr w:type="spellEnd"/>
      <w:r w:rsidRPr="005D06C7">
        <w:rPr>
          <w:sz w:val="28"/>
          <w:szCs w:val="28"/>
        </w:rPr>
        <w:t xml:space="preserve"> адвокатом, аттестованным условно, выявленных Аттестационной комиссией недостатков или невыполнения ее рекомендаций в течение года после аттестации, при повторной аттестации в отношении него принимается решение «не аттестова</w:t>
      </w:r>
      <w:r w:rsidR="00792CA5">
        <w:rPr>
          <w:sz w:val="28"/>
          <w:szCs w:val="28"/>
        </w:rPr>
        <w:t>н</w:t>
      </w:r>
      <w:r w:rsidRPr="005D06C7">
        <w:rPr>
          <w:sz w:val="28"/>
          <w:szCs w:val="28"/>
        </w:rPr>
        <w:t>».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29. Решение Аттестационной комиссии принимается открытым голосованием простым большинством голосов ее членов и объявляется адвокату непосредственно после его принятия.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30. Работа Аттестационной комиссии отражается в протоколе, который подписывается председателем и секретарем Аттестационной комиссии.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Протокол заседания Аттестационной комиссии хранится в президиуме Коллегии адвокатов в течение пяти лет.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31. В случае несогласия с решением Аттестационной комиссии, адвокат вправе обжаловать его в президиум Коллегии адвокатов в течение десяти рабочих дней со дня получения копии решения.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Жалоба адвоката подлежит рассмотрению президиумом Коллегии адвокатов в течение десяти рабочих дней. По результатам рассмотрения жалобы президиум принимает  решение о направлении адвоката на повторную аттестацию либо об отказе в удовлетворении жалобы.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32. Адвокат, в отношении которого Аттестационной комиссией принято решение «не аттестован», считается не прошедшим аттестацию, признается не соответствующим требованиям, предъявляемым к лицам, занимающимся адвокатской деятельностью, и подлежит исключению из Коллегии адвокатов. 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>33. В отношении адвоката, исключенного из Коллегии адвокатов как неаттестованного, президиум Коллегии направляет в Министерство юстиции Республики Казахстан ходатайство об обращении в суд с исковым заявлением о прекращении действия его лицензии на занятие адвокатской деятельностью.</w:t>
      </w: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</w:p>
    <w:p w:rsidR="0048572E" w:rsidRPr="005D06C7" w:rsidRDefault="0048572E" w:rsidP="0048572E">
      <w:pPr>
        <w:pStyle w:val="a3"/>
        <w:jc w:val="center"/>
        <w:rPr>
          <w:b/>
          <w:sz w:val="28"/>
          <w:szCs w:val="28"/>
        </w:rPr>
      </w:pPr>
      <w:r w:rsidRPr="005D06C7">
        <w:rPr>
          <w:b/>
          <w:sz w:val="28"/>
          <w:szCs w:val="28"/>
        </w:rPr>
        <w:t>Глава 6. Заключительные положения</w:t>
      </w:r>
    </w:p>
    <w:p w:rsidR="0048572E" w:rsidRPr="005D06C7" w:rsidRDefault="0048572E" w:rsidP="0048572E">
      <w:pPr>
        <w:pStyle w:val="a3"/>
        <w:jc w:val="center"/>
        <w:rPr>
          <w:b/>
          <w:sz w:val="16"/>
          <w:szCs w:val="16"/>
        </w:rPr>
      </w:pPr>
    </w:p>
    <w:p w:rsidR="0048572E" w:rsidRPr="005D06C7" w:rsidRDefault="0048572E" w:rsidP="0048572E">
      <w:pPr>
        <w:pStyle w:val="a3"/>
        <w:ind w:firstLine="851"/>
        <w:rPr>
          <w:sz w:val="28"/>
          <w:szCs w:val="28"/>
        </w:rPr>
      </w:pPr>
      <w:r w:rsidRPr="005D06C7">
        <w:rPr>
          <w:sz w:val="28"/>
          <w:szCs w:val="28"/>
        </w:rPr>
        <w:t xml:space="preserve">34. Об итогах аттестации Аттестационной комиссией составляется отчет по форме, согласно приложению </w:t>
      </w:r>
      <w:r w:rsidR="00064AC4">
        <w:rPr>
          <w:sz w:val="28"/>
          <w:szCs w:val="28"/>
        </w:rPr>
        <w:t>5</w:t>
      </w:r>
      <w:r w:rsidRPr="005D06C7">
        <w:rPr>
          <w:sz w:val="28"/>
          <w:szCs w:val="28"/>
        </w:rPr>
        <w:t xml:space="preserve"> к настоящему Положению, который подписывается председателем и секретарем Аттестационной комиссии и представляется вместе с материалами аттестации в президиум Коллегии адвокатов.</w:t>
      </w:r>
    </w:p>
    <w:p w:rsidR="0048572E" w:rsidRPr="005D06C7" w:rsidRDefault="0048572E" w:rsidP="0048572E">
      <w:pPr>
        <w:tabs>
          <w:tab w:val="left" w:pos="1134"/>
        </w:tabs>
        <w:ind w:firstLine="851"/>
        <w:jc w:val="both"/>
        <w:rPr>
          <w:szCs w:val="28"/>
        </w:rPr>
      </w:pPr>
      <w:r w:rsidRPr="005D06C7">
        <w:rPr>
          <w:szCs w:val="28"/>
        </w:rPr>
        <w:t>35. Отчет Аттестационной комиссии подлежит рассмотрению президиумом Коллегии адвокатов в срок не позднее одного месяца со дня его поступления. По результатам рассмотрения президиум Коллегии адвокатов принимает меры по организации работы по повышению профессиональной квалификации адвокатов, обобщению и распространению положительного опыта работы адвокатов.</w:t>
      </w:r>
    </w:p>
    <w:p w:rsidR="000D7C87" w:rsidRPr="005D06C7" w:rsidRDefault="0048572E" w:rsidP="0048572E">
      <w:pPr>
        <w:tabs>
          <w:tab w:val="left" w:pos="1134"/>
        </w:tabs>
        <w:ind w:firstLine="851"/>
        <w:jc w:val="both"/>
      </w:pPr>
      <w:r w:rsidRPr="005D06C7">
        <w:rPr>
          <w:szCs w:val="28"/>
        </w:rPr>
        <w:t>36. Настоящее Положение вступает в действие с 1 января 2015 года</w:t>
      </w:r>
      <w:r w:rsidR="005D06C7">
        <w:rPr>
          <w:szCs w:val="28"/>
        </w:rPr>
        <w:t>.</w:t>
      </w:r>
    </w:p>
    <w:sectPr w:rsidR="000D7C87" w:rsidRPr="005D06C7" w:rsidSect="0048572E"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DE"/>
    <w:multiLevelType w:val="hybridMultilevel"/>
    <w:tmpl w:val="5692BB6C"/>
    <w:lvl w:ilvl="0" w:tplc="DDCC9D0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</w:lvl>
    <w:lvl w:ilvl="3" w:tplc="043F000F" w:tentative="1">
      <w:start w:val="1"/>
      <w:numFmt w:val="decimal"/>
      <w:lvlText w:val="%4."/>
      <w:lvlJc w:val="left"/>
      <w:pPr>
        <w:ind w:left="3371" w:hanging="360"/>
      </w:p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</w:lvl>
    <w:lvl w:ilvl="6" w:tplc="043F000F" w:tentative="1">
      <w:start w:val="1"/>
      <w:numFmt w:val="decimal"/>
      <w:lvlText w:val="%7."/>
      <w:lvlJc w:val="left"/>
      <w:pPr>
        <w:ind w:left="5531" w:hanging="360"/>
      </w:p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51768D"/>
    <w:multiLevelType w:val="hybridMultilevel"/>
    <w:tmpl w:val="C0F2AC1E"/>
    <w:lvl w:ilvl="0" w:tplc="9FE8350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2E"/>
    <w:rsid w:val="00064AC4"/>
    <w:rsid w:val="000D7C87"/>
    <w:rsid w:val="00115247"/>
    <w:rsid w:val="00390CCC"/>
    <w:rsid w:val="0048572E"/>
    <w:rsid w:val="005C7D0D"/>
    <w:rsid w:val="005D06C7"/>
    <w:rsid w:val="006C5CFF"/>
    <w:rsid w:val="00792CA5"/>
    <w:rsid w:val="00DC73D1"/>
    <w:rsid w:val="00E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72E"/>
    <w:pPr>
      <w:jc w:val="both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572E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857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4A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A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72E"/>
    <w:pPr>
      <w:jc w:val="both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572E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857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4A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A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cp:lastPrinted>2014-08-19T09:09:00Z</cp:lastPrinted>
  <dcterms:created xsi:type="dcterms:W3CDTF">2014-08-19T09:45:00Z</dcterms:created>
  <dcterms:modified xsi:type="dcterms:W3CDTF">2014-09-02T10:40:00Z</dcterms:modified>
</cp:coreProperties>
</file>